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5FF" w:rsidRPr="004E4D79" w:rsidRDefault="00E005FF" w:rsidP="00E005FF">
      <w:pPr>
        <w:ind w:left="360"/>
        <w:jc w:val="center"/>
        <w:rPr>
          <w:b/>
          <w:sz w:val="36"/>
          <w:szCs w:val="36"/>
          <w:u w:val="single"/>
        </w:rPr>
      </w:pPr>
      <w:r w:rsidRPr="004E4D79">
        <w:rPr>
          <w:noProof/>
          <w:lang w:val="en-GB" w:eastAsia="en-GB"/>
        </w:rPr>
        <w:drawing>
          <wp:anchor distT="0" distB="0" distL="114300" distR="114300" simplePos="0" relativeHeight="251658240" behindDoc="1" locked="0" layoutInCell="1" allowOverlap="1">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rsidRPr="004E4D79">
        <w:t xml:space="preserve">            </w:t>
      </w:r>
      <w:r w:rsidRPr="004E4D79">
        <w:rPr>
          <w:b/>
          <w:sz w:val="36"/>
          <w:szCs w:val="36"/>
          <w:u w:val="single"/>
        </w:rPr>
        <w:t>BO’NESS COMMUNITY COUNCIL</w:t>
      </w:r>
    </w:p>
    <w:p w:rsidR="00E005FF" w:rsidRPr="009B7C4C" w:rsidRDefault="009B7C4C" w:rsidP="00E005FF">
      <w:pPr>
        <w:jc w:val="center"/>
        <w:rPr>
          <w:b/>
          <w:sz w:val="32"/>
          <w:szCs w:val="32"/>
          <w:u w:val="single"/>
        </w:rPr>
      </w:pPr>
      <w:r w:rsidRPr="009B7C4C">
        <w:rPr>
          <w:b/>
          <w:sz w:val="32"/>
          <w:szCs w:val="32"/>
          <w:u w:val="single"/>
        </w:rPr>
        <w:t>DRAFT</w:t>
      </w:r>
    </w:p>
    <w:p w:rsidR="00E005FF" w:rsidRPr="009B7C4C" w:rsidRDefault="00E005FF" w:rsidP="00E005FF">
      <w:pPr>
        <w:jc w:val="center"/>
        <w:rPr>
          <w:b/>
          <w:color w:val="0D0D0D"/>
          <w:u w:val="single"/>
        </w:rPr>
      </w:pPr>
      <w:r w:rsidRPr="009B7C4C">
        <w:rPr>
          <w:b/>
          <w:color w:val="0D0D0D"/>
          <w:u w:val="single"/>
        </w:rPr>
        <w:t>M</w:t>
      </w:r>
      <w:r w:rsidR="009B7C4C" w:rsidRPr="009B7C4C">
        <w:rPr>
          <w:b/>
          <w:color w:val="0D0D0D"/>
          <w:u w:val="single"/>
        </w:rPr>
        <w:t xml:space="preserve">INUTES OF THE MEETING HELD ON </w:t>
      </w:r>
      <w:r w:rsidR="00B07AEF">
        <w:rPr>
          <w:b/>
          <w:color w:val="0D0D0D"/>
          <w:u w:val="single"/>
        </w:rPr>
        <w:t>11</w:t>
      </w:r>
      <w:r w:rsidR="00A22379" w:rsidRPr="00A22379">
        <w:rPr>
          <w:b/>
          <w:color w:val="0D0D0D"/>
          <w:u w:val="single"/>
          <w:vertAlign w:val="superscript"/>
        </w:rPr>
        <w:t>th</w:t>
      </w:r>
      <w:r w:rsidR="00A22379">
        <w:rPr>
          <w:b/>
          <w:color w:val="0D0D0D"/>
          <w:u w:val="single"/>
        </w:rPr>
        <w:t xml:space="preserve"> </w:t>
      </w:r>
      <w:r w:rsidR="00B07AEF">
        <w:rPr>
          <w:b/>
          <w:color w:val="0D0D0D"/>
          <w:u w:val="single"/>
        </w:rPr>
        <w:t>DECEMBER</w:t>
      </w:r>
      <w:r w:rsidR="00F91AC2">
        <w:rPr>
          <w:b/>
          <w:color w:val="0D0D0D"/>
          <w:u w:val="single"/>
        </w:rPr>
        <w:t xml:space="preserve"> </w:t>
      </w:r>
      <w:r w:rsidR="00A22379">
        <w:rPr>
          <w:b/>
          <w:color w:val="0D0D0D"/>
          <w:u w:val="single"/>
        </w:rPr>
        <w:t>2019</w:t>
      </w:r>
      <w:r w:rsidRPr="009B7C4C">
        <w:rPr>
          <w:b/>
          <w:color w:val="0D0D0D"/>
          <w:u w:val="single"/>
        </w:rPr>
        <w:t xml:space="preserve"> </w:t>
      </w:r>
    </w:p>
    <w:p w:rsidR="00E005FF" w:rsidRDefault="00E005FF" w:rsidP="00E005FF">
      <w:pPr>
        <w:jc w:val="center"/>
        <w:rPr>
          <w:b/>
          <w:color w:val="0D0D0D"/>
          <w:u w:val="single"/>
        </w:rPr>
      </w:pPr>
      <w:r w:rsidRPr="009B7C4C">
        <w:rPr>
          <w:b/>
          <w:color w:val="0D0D0D"/>
          <w:u w:val="single"/>
        </w:rPr>
        <w:t>IN THE SMALL UPPER ROOM IN BO’NESS L</w:t>
      </w:r>
      <w:r w:rsidR="009B7C4C" w:rsidRPr="009B7C4C">
        <w:rPr>
          <w:b/>
          <w:color w:val="0D0D0D"/>
          <w:u w:val="single"/>
        </w:rPr>
        <w:t>IBRARY</w:t>
      </w:r>
    </w:p>
    <w:p w:rsidR="00F91AC2" w:rsidRDefault="00F91AC2" w:rsidP="00E005FF">
      <w:pPr>
        <w:jc w:val="center"/>
        <w:rPr>
          <w:b/>
          <w:color w:val="0D0D0D"/>
          <w:u w:val="single"/>
        </w:rPr>
      </w:pPr>
    </w:p>
    <w:p w:rsidR="00F91AC2" w:rsidRDefault="00F91AC2" w:rsidP="00E005FF">
      <w:pPr>
        <w:jc w:val="center"/>
        <w:rPr>
          <w:b/>
          <w:color w:val="0D0D0D"/>
          <w:u w:val="single"/>
        </w:rPr>
      </w:pPr>
    </w:p>
    <w:p w:rsidR="00F91AC2" w:rsidRPr="009B7C4C" w:rsidRDefault="00F91AC2" w:rsidP="00E005FF">
      <w:pPr>
        <w:jc w:val="center"/>
        <w:rPr>
          <w:b/>
          <w:color w:val="0D0D0D"/>
          <w:u w:val="single"/>
        </w:rPr>
      </w:pPr>
    </w:p>
    <w:p w:rsidR="00E005FF" w:rsidRPr="009B7C4C" w:rsidRDefault="00E005FF" w:rsidP="00E005FF">
      <w:pPr>
        <w:rPr>
          <w:b/>
          <w:u w:val="single"/>
        </w:rPr>
      </w:pPr>
    </w:p>
    <w:p w:rsidR="00E005FF" w:rsidRPr="00C24F1C" w:rsidRDefault="00E005FF" w:rsidP="00D73D82">
      <w:pPr>
        <w:jc w:val="both"/>
        <w:rPr>
          <w:b/>
          <w:u w:val="single"/>
        </w:rPr>
      </w:pPr>
      <w:r w:rsidRPr="00C24F1C">
        <w:rPr>
          <w:b/>
          <w:u w:val="single"/>
        </w:rPr>
        <w:t>Welcome</w:t>
      </w:r>
    </w:p>
    <w:p w:rsidR="00E005FF" w:rsidRDefault="00E005FF" w:rsidP="00D73D82">
      <w:pPr>
        <w:jc w:val="both"/>
      </w:pPr>
      <w:r w:rsidRPr="004E4D79">
        <w:t xml:space="preserve">Madelene extended a warm welcome to the </w:t>
      </w:r>
      <w:r w:rsidR="00F22D66">
        <w:t>room.</w:t>
      </w:r>
    </w:p>
    <w:p w:rsidR="00D73D82" w:rsidRDefault="00D73D82" w:rsidP="00D73D82">
      <w:pPr>
        <w:jc w:val="both"/>
      </w:pPr>
    </w:p>
    <w:p w:rsidR="00E005FF" w:rsidRPr="00C24F1C" w:rsidRDefault="00E005FF" w:rsidP="00D73D82">
      <w:pPr>
        <w:jc w:val="both"/>
        <w:rPr>
          <w:b/>
          <w:u w:val="single"/>
        </w:rPr>
      </w:pPr>
      <w:r w:rsidRPr="00C24F1C">
        <w:rPr>
          <w:b/>
          <w:u w:val="single"/>
        </w:rPr>
        <w:t xml:space="preserve">Sederunt </w:t>
      </w:r>
    </w:p>
    <w:p w:rsidR="00E005FF" w:rsidRPr="004D4C83" w:rsidRDefault="00E005FF" w:rsidP="00D73D82">
      <w:pPr>
        <w:jc w:val="both"/>
      </w:pPr>
      <w:r w:rsidRPr="004E4D79">
        <w:t>Madelene</w:t>
      </w:r>
      <w:r w:rsidR="00C46425" w:rsidRPr="004E4D79">
        <w:t xml:space="preserve"> Hunt (Chair</w:t>
      </w:r>
      <w:r w:rsidR="00B45C8A">
        <w:t>)</w:t>
      </w:r>
      <w:r w:rsidR="00867505">
        <w:t>, Len Ainslie (Vice Chair),</w:t>
      </w:r>
      <w:r w:rsidR="00B45C8A">
        <w:t xml:space="preserve"> </w:t>
      </w:r>
      <w:r w:rsidR="00C46425" w:rsidRPr="004E4D79">
        <w:t>Joan Boyd (Secretary),</w:t>
      </w:r>
      <w:r w:rsidR="00E12E73">
        <w:t xml:space="preserve"> </w:t>
      </w:r>
      <w:r w:rsidRPr="004E4D79">
        <w:t xml:space="preserve">Stuart McAllister, </w:t>
      </w:r>
      <w:r w:rsidR="008F3DDA">
        <w:t xml:space="preserve">Val Ferguson, OBE, </w:t>
      </w:r>
      <w:r w:rsidR="00B07AEF">
        <w:t>Alan Gilbert</w:t>
      </w:r>
      <w:r w:rsidR="00A21C76">
        <w:t xml:space="preserve"> </w:t>
      </w:r>
      <w:r w:rsidR="00867505">
        <w:t xml:space="preserve">and </w:t>
      </w:r>
      <w:r w:rsidR="00A21C76">
        <w:t>Robyn Adamson</w:t>
      </w:r>
      <w:r w:rsidR="00B45C8A">
        <w:t>.</w:t>
      </w:r>
      <w:r w:rsidR="00F91AC2">
        <w:t xml:space="preserve"> </w:t>
      </w:r>
    </w:p>
    <w:p w:rsidR="00D73D82" w:rsidRDefault="00D73D82" w:rsidP="00D73D82">
      <w:pPr>
        <w:jc w:val="both"/>
        <w:rPr>
          <w:b/>
          <w:u w:val="single"/>
        </w:rPr>
      </w:pPr>
    </w:p>
    <w:p w:rsidR="00D73D82" w:rsidRDefault="00C24F1C" w:rsidP="00D73D82">
      <w:pPr>
        <w:jc w:val="both"/>
      </w:pPr>
      <w:r w:rsidRPr="00C24F1C">
        <w:rPr>
          <w:b/>
          <w:u w:val="single"/>
        </w:rPr>
        <w:t>In</w:t>
      </w:r>
      <w:r w:rsidRPr="00526E95">
        <w:rPr>
          <w:b/>
          <w:u w:val="single"/>
          <w:lang w:val="en-GB"/>
        </w:rPr>
        <w:t xml:space="preserve"> </w:t>
      </w:r>
      <w:r w:rsidR="00526E95" w:rsidRPr="00526E95">
        <w:rPr>
          <w:b/>
          <w:u w:val="single"/>
          <w:lang w:val="en-GB"/>
        </w:rPr>
        <w:t>Attendance</w:t>
      </w:r>
      <w:r w:rsidRPr="00C24F1C">
        <w:rPr>
          <w:b/>
          <w:u w:val="single"/>
        </w:rPr>
        <w:t>:</w:t>
      </w:r>
      <w:r w:rsidRPr="00526E95">
        <w:rPr>
          <w:lang w:val="en-GB"/>
        </w:rPr>
        <w:t xml:space="preserve"> Councillor</w:t>
      </w:r>
      <w:r w:rsidR="00B07AEF">
        <w:rPr>
          <w:lang w:val="en-GB"/>
        </w:rPr>
        <w:t xml:space="preserve"> </w:t>
      </w:r>
      <w:r w:rsidRPr="004E4D79">
        <w:t>David Aitchison</w:t>
      </w:r>
    </w:p>
    <w:p w:rsidR="00C24F1C" w:rsidRDefault="00C24F1C" w:rsidP="00D73D82">
      <w:pPr>
        <w:jc w:val="both"/>
      </w:pPr>
      <w:r w:rsidRPr="004E4D79">
        <w:t xml:space="preserve"> </w:t>
      </w:r>
    </w:p>
    <w:p w:rsidR="00A22379" w:rsidRPr="00C24F1C" w:rsidRDefault="00A22379" w:rsidP="00D73D82">
      <w:pPr>
        <w:jc w:val="both"/>
        <w:rPr>
          <w:b/>
          <w:u w:val="single"/>
        </w:rPr>
      </w:pPr>
      <w:r w:rsidRPr="00C24F1C">
        <w:rPr>
          <w:b/>
          <w:u w:val="single"/>
        </w:rPr>
        <w:t>Apologies for Absence</w:t>
      </w:r>
    </w:p>
    <w:p w:rsidR="00F63F75" w:rsidRDefault="00A22379" w:rsidP="00D73D82">
      <w:pPr>
        <w:jc w:val="both"/>
      </w:pPr>
      <w:r w:rsidRPr="00C53C3C">
        <w:t>Ian Don</w:t>
      </w:r>
      <w:r>
        <w:t>,</w:t>
      </w:r>
      <w:r w:rsidRPr="00C53C3C">
        <w:t xml:space="preserve"> (Treasurer)</w:t>
      </w:r>
      <w:r w:rsidR="004D4C83">
        <w:t xml:space="preserve">, </w:t>
      </w:r>
      <w:r w:rsidR="00B45C8A" w:rsidRPr="004E4D79">
        <w:t>Siobhan Samson</w:t>
      </w:r>
      <w:r w:rsidR="0062763D">
        <w:t>,</w:t>
      </w:r>
      <w:r w:rsidR="00B45C8A">
        <w:t xml:space="preserve"> </w:t>
      </w:r>
      <w:r>
        <w:t xml:space="preserve">Joan </w:t>
      </w:r>
      <w:proofErr w:type="spellStart"/>
      <w:r>
        <w:t>Lamazon</w:t>
      </w:r>
      <w:proofErr w:type="spellEnd"/>
      <w:r w:rsidR="00B07AEF">
        <w:t>, Ashley Sneddon</w:t>
      </w:r>
      <w:r w:rsidR="00867505">
        <w:t xml:space="preserve"> and Val </w:t>
      </w:r>
      <w:proofErr w:type="spellStart"/>
      <w:r w:rsidR="00867505">
        <w:t>Spowart</w:t>
      </w:r>
      <w:proofErr w:type="spellEnd"/>
      <w:r w:rsidR="00867505">
        <w:t>.</w:t>
      </w:r>
    </w:p>
    <w:p w:rsidR="00A22379" w:rsidRPr="004E4D79" w:rsidRDefault="00A22379" w:rsidP="00D73D82">
      <w:pPr>
        <w:jc w:val="both"/>
      </w:pPr>
    </w:p>
    <w:p w:rsidR="00E005FF" w:rsidRPr="006B3037" w:rsidRDefault="00E005FF" w:rsidP="00D73D82">
      <w:pPr>
        <w:jc w:val="both"/>
        <w:rPr>
          <w:b/>
          <w:lang w:val="en-GB"/>
        </w:rPr>
      </w:pPr>
      <w:r w:rsidRPr="00A5629C">
        <w:rPr>
          <w:b/>
          <w:u w:val="single"/>
        </w:rPr>
        <w:t>Police R</w:t>
      </w:r>
      <w:r w:rsidR="00246734" w:rsidRPr="00A5629C">
        <w:rPr>
          <w:b/>
          <w:u w:val="single"/>
        </w:rPr>
        <w:t>eport</w:t>
      </w:r>
      <w:r w:rsidR="00246734" w:rsidRPr="004E4D79">
        <w:rPr>
          <w:b/>
        </w:rPr>
        <w:t xml:space="preserve">   Officers in attendance:</w:t>
      </w:r>
      <w:r w:rsidRPr="004E4D79">
        <w:rPr>
          <w:b/>
        </w:rPr>
        <w:t xml:space="preserve"> P.C. </w:t>
      </w:r>
      <w:r w:rsidR="00F51F46">
        <w:rPr>
          <w:b/>
        </w:rPr>
        <w:t>Gary Deans</w:t>
      </w:r>
    </w:p>
    <w:p w:rsidR="00246734" w:rsidRPr="004E4D79" w:rsidRDefault="00246734" w:rsidP="00D73D82">
      <w:pPr>
        <w:jc w:val="both"/>
        <w:rPr>
          <w:b/>
        </w:rPr>
      </w:pPr>
    </w:p>
    <w:p w:rsidR="00E005FF" w:rsidRPr="004E4D79" w:rsidRDefault="00526E95" w:rsidP="00860180">
      <w:pPr>
        <w:jc w:val="both"/>
      </w:pPr>
      <w:r w:rsidRPr="004E4D79">
        <w:t>The</w:t>
      </w:r>
      <w:r w:rsidR="00E005FF" w:rsidRPr="004E4D79">
        <w:t xml:space="preserve"> purpose of this report is to provide the local community and local stakeholders with information on policing issues affecting the Bo’ness &amp; Blackness ward area.</w:t>
      </w:r>
      <w:r w:rsidR="00E005FF" w:rsidRPr="004E4D79">
        <w:tab/>
      </w:r>
    </w:p>
    <w:p w:rsidR="00B5116D" w:rsidRPr="004E4D79" w:rsidRDefault="00B5116D" w:rsidP="00860180">
      <w:pPr>
        <w:jc w:val="both"/>
      </w:pPr>
    </w:p>
    <w:p w:rsidR="00837916" w:rsidRPr="00837916" w:rsidRDefault="00B5116D" w:rsidP="00C66B5E">
      <w:pPr>
        <w:spacing w:after="200" w:line="276" w:lineRule="auto"/>
        <w:jc w:val="both"/>
      </w:pPr>
      <w:r w:rsidRPr="00C66B5E">
        <w:rPr>
          <w:b/>
          <w:lang w:val="en-GB"/>
        </w:rPr>
        <w:t>Anti-Social Behaviour, Violence &amp; Disorder</w:t>
      </w:r>
      <w:r w:rsidR="00C53C3C" w:rsidRPr="00C66B5E">
        <w:rPr>
          <w:b/>
          <w:lang w:val="en-GB"/>
        </w:rPr>
        <w:t>.</w:t>
      </w:r>
      <w:r w:rsidR="00F63F75" w:rsidRPr="00C66B5E">
        <w:rPr>
          <w:b/>
          <w:lang w:val="en-GB"/>
        </w:rPr>
        <w:t xml:space="preserve"> </w:t>
      </w:r>
    </w:p>
    <w:p w:rsidR="00B5116D" w:rsidRPr="004E4D79" w:rsidRDefault="00B5116D" w:rsidP="00860180">
      <w:pPr>
        <w:pStyle w:val="ListParagraph"/>
        <w:numPr>
          <w:ilvl w:val="0"/>
          <w:numId w:val="17"/>
        </w:numPr>
        <w:spacing w:after="200" w:line="276" w:lineRule="auto"/>
        <w:jc w:val="both"/>
      </w:pPr>
      <w:r w:rsidRPr="00837916">
        <w:rPr>
          <w:b/>
        </w:rPr>
        <w:t>Drug Dealing &amp; Drug Misuse</w:t>
      </w:r>
    </w:p>
    <w:p w:rsidR="00B5116D" w:rsidRPr="004E4D79" w:rsidRDefault="00B5116D" w:rsidP="00860180">
      <w:pPr>
        <w:pStyle w:val="ListParagraph"/>
        <w:numPr>
          <w:ilvl w:val="0"/>
          <w:numId w:val="17"/>
        </w:numPr>
        <w:spacing w:after="200" w:line="276" w:lineRule="auto"/>
        <w:jc w:val="both"/>
        <w:rPr>
          <w:b/>
        </w:rPr>
      </w:pPr>
      <w:r w:rsidRPr="004E4D79">
        <w:rPr>
          <w:b/>
        </w:rPr>
        <w:t>Road Safety</w:t>
      </w:r>
    </w:p>
    <w:p w:rsidR="00B5116D" w:rsidRPr="004E4D79" w:rsidRDefault="00B5116D" w:rsidP="00860180">
      <w:pPr>
        <w:pStyle w:val="ListParagraph"/>
        <w:numPr>
          <w:ilvl w:val="0"/>
          <w:numId w:val="17"/>
        </w:numPr>
        <w:spacing w:after="200" w:line="276" w:lineRule="auto"/>
        <w:jc w:val="both"/>
        <w:rPr>
          <w:b/>
        </w:rPr>
      </w:pPr>
      <w:r w:rsidRPr="004E4D79">
        <w:rPr>
          <w:b/>
        </w:rPr>
        <w:t>Dishonesty Crimes</w:t>
      </w:r>
    </w:p>
    <w:p w:rsidR="00A10083" w:rsidRDefault="00A10083" w:rsidP="00860180">
      <w:pPr>
        <w:jc w:val="both"/>
        <w:rPr>
          <w:b/>
        </w:rPr>
      </w:pPr>
      <w:r>
        <w:rPr>
          <w:b/>
        </w:rPr>
        <w:t>Questions and Answers</w:t>
      </w:r>
    </w:p>
    <w:p w:rsidR="00A10083" w:rsidRDefault="00A10083" w:rsidP="00860180">
      <w:pPr>
        <w:jc w:val="both"/>
        <w:rPr>
          <w:b/>
        </w:rPr>
      </w:pPr>
    </w:p>
    <w:p w:rsidR="00A10083" w:rsidRDefault="00D26F3C" w:rsidP="00860180">
      <w:pPr>
        <w:jc w:val="both"/>
      </w:pPr>
      <w:r>
        <w:t>Q.</w:t>
      </w:r>
      <w:r w:rsidR="00627708">
        <w:t xml:space="preserve"> </w:t>
      </w:r>
      <w:r w:rsidR="00F51F46">
        <w:t xml:space="preserve">Member of the public reported via email that HGV’s are going down Douglas Road causing </w:t>
      </w:r>
      <w:r w:rsidR="009C37BF">
        <w:t>congestion</w:t>
      </w:r>
      <w:r w:rsidR="00F51F46">
        <w:t xml:space="preserve"> and neighbours are concerned about damage to cars.</w:t>
      </w:r>
    </w:p>
    <w:p w:rsidR="00D26F3C" w:rsidRDefault="00D26F3C" w:rsidP="00860180">
      <w:pPr>
        <w:jc w:val="both"/>
      </w:pPr>
      <w:r>
        <w:t xml:space="preserve">Q. Response </w:t>
      </w:r>
      <w:r w:rsidR="00627708">
        <w:t>–</w:t>
      </w:r>
      <w:r>
        <w:t xml:space="preserve"> </w:t>
      </w:r>
      <w:r w:rsidR="00F51F46">
        <w:t>As there are no enforcements on the road it</w:t>
      </w:r>
      <w:r w:rsidR="009C37BF">
        <w:t xml:space="preserve"> is</w:t>
      </w:r>
      <w:r w:rsidR="00F51F46">
        <w:t xml:space="preserve"> difficult to police as there is no criminality.</w:t>
      </w:r>
    </w:p>
    <w:p w:rsidR="00F51F46" w:rsidRDefault="00F51F46" w:rsidP="00860180">
      <w:pPr>
        <w:jc w:val="both"/>
      </w:pPr>
      <w:r>
        <w:t>Q. Any idea how the crime figures in Bo’ness relate to the rest of Falkirk Council for this year, is there an increase from 2018?</w:t>
      </w:r>
    </w:p>
    <w:p w:rsidR="00F51F46" w:rsidRDefault="00F51F46" w:rsidP="00860180">
      <w:pPr>
        <w:jc w:val="both"/>
      </w:pPr>
      <w:r>
        <w:t>Q. Response – Would need to research to give a definitive answer but the information is available on the Police Scotland site.</w:t>
      </w:r>
    </w:p>
    <w:p w:rsidR="00C66B5E" w:rsidRDefault="00C66B5E" w:rsidP="00860180">
      <w:pPr>
        <w:jc w:val="both"/>
      </w:pPr>
    </w:p>
    <w:p w:rsidR="009A3DB4" w:rsidRDefault="009A3DB4" w:rsidP="00860180">
      <w:pPr>
        <w:jc w:val="both"/>
      </w:pPr>
    </w:p>
    <w:p w:rsidR="00E005FF" w:rsidRDefault="00D26F3C" w:rsidP="00860180">
      <w:pPr>
        <w:jc w:val="both"/>
        <w:rPr>
          <w:b/>
          <w:color w:val="0D0D0D"/>
        </w:rPr>
      </w:pPr>
      <w:r>
        <w:t xml:space="preserve">  </w:t>
      </w:r>
      <w:r w:rsidR="00E005FF" w:rsidRPr="00A5629C">
        <w:rPr>
          <w:b/>
        </w:rPr>
        <w:t>5</w:t>
      </w:r>
      <w:r w:rsidR="00A45C54" w:rsidRPr="00DE35EF">
        <w:rPr>
          <w:b/>
        </w:rPr>
        <w:t>.</w:t>
      </w:r>
      <w:r w:rsidR="00E005FF" w:rsidRPr="00DE35EF">
        <w:rPr>
          <w:b/>
        </w:rPr>
        <w:t xml:space="preserve"> </w:t>
      </w:r>
      <w:r w:rsidR="00DE35EF" w:rsidRPr="00DE35EF">
        <w:rPr>
          <w:b/>
        </w:rPr>
        <w:t xml:space="preserve"> </w:t>
      </w:r>
      <w:r w:rsidR="00E005FF" w:rsidRPr="00DE35EF">
        <w:rPr>
          <w:b/>
          <w:u w:val="single"/>
        </w:rPr>
        <w:t xml:space="preserve">Minutes of </w:t>
      </w:r>
      <w:r w:rsidR="00E005FF" w:rsidRPr="00DE35EF">
        <w:rPr>
          <w:b/>
          <w:color w:val="0D0D0D"/>
          <w:u w:val="single"/>
        </w:rPr>
        <w:t xml:space="preserve">Wednesday </w:t>
      </w:r>
      <w:r w:rsidR="00B07AEF">
        <w:rPr>
          <w:b/>
          <w:color w:val="0D0D0D"/>
          <w:u w:val="single"/>
        </w:rPr>
        <w:t>13</w:t>
      </w:r>
      <w:r w:rsidR="00A22379" w:rsidRPr="00DE35EF">
        <w:rPr>
          <w:b/>
          <w:color w:val="0D0D0D"/>
          <w:u w:val="single"/>
          <w:vertAlign w:val="superscript"/>
        </w:rPr>
        <w:t>h</w:t>
      </w:r>
      <w:r w:rsidR="00A22379" w:rsidRPr="00DE35EF">
        <w:rPr>
          <w:b/>
          <w:color w:val="0D0D0D"/>
          <w:u w:val="single"/>
        </w:rPr>
        <w:t xml:space="preserve"> </w:t>
      </w:r>
      <w:r w:rsidR="00B07AEF">
        <w:rPr>
          <w:b/>
          <w:color w:val="0D0D0D"/>
          <w:u w:val="single"/>
        </w:rPr>
        <w:t>November</w:t>
      </w:r>
      <w:r w:rsidR="00A22379" w:rsidRPr="00DE35EF">
        <w:rPr>
          <w:b/>
          <w:color w:val="0D0D0D"/>
          <w:u w:val="single"/>
        </w:rPr>
        <w:t xml:space="preserve"> 2019</w:t>
      </w:r>
    </w:p>
    <w:p w:rsidR="00DE35EF" w:rsidRPr="00DE35EF" w:rsidRDefault="00DE35EF" w:rsidP="00860180">
      <w:pPr>
        <w:jc w:val="both"/>
        <w:rPr>
          <w:b/>
          <w:u w:val="single"/>
        </w:rPr>
      </w:pPr>
    </w:p>
    <w:p w:rsidR="00DA134C" w:rsidRPr="008216FC" w:rsidRDefault="00DA134C" w:rsidP="00153B28">
      <w:pPr>
        <w:jc w:val="both"/>
        <w:rPr>
          <w:b/>
        </w:rPr>
      </w:pPr>
      <w:r>
        <w:rPr>
          <w:b/>
        </w:rPr>
        <w:t xml:space="preserve">Proposed by </w:t>
      </w:r>
      <w:r w:rsidR="00867505">
        <w:rPr>
          <w:b/>
        </w:rPr>
        <w:t xml:space="preserve">Stuart </w:t>
      </w:r>
      <w:r w:rsidR="00867505" w:rsidRPr="008216FC">
        <w:rPr>
          <w:b/>
        </w:rPr>
        <w:t xml:space="preserve">McAllister </w:t>
      </w:r>
      <w:r>
        <w:rPr>
          <w:b/>
        </w:rPr>
        <w:t xml:space="preserve">and seconded by </w:t>
      </w:r>
      <w:r w:rsidR="00867505">
        <w:rPr>
          <w:b/>
        </w:rPr>
        <w:t>Robyn Adamson</w:t>
      </w:r>
    </w:p>
    <w:p w:rsidR="00526E95" w:rsidRDefault="00526E95" w:rsidP="00153B28">
      <w:pPr>
        <w:jc w:val="both"/>
        <w:rPr>
          <w:b/>
        </w:rPr>
      </w:pPr>
    </w:p>
    <w:p w:rsidR="00526E95" w:rsidRDefault="00526E95" w:rsidP="00153B28">
      <w:pPr>
        <w:jc w:val="both"/>
        <w:rPr>
          <w:b/>
        </w:rPr>
      </w:pPr>
    </w:p>
    <w:p w:rsidR="00526E95" w:rsidRDefault="00526E95" w:rsidP="00153B28">
      <w:pPr>
        <w:jc w:val="both"/>
        <w:rPr>
          <w:b/>
        </w:rPr>
      </w:pPr>
    </w:p>
    <w:p w:rsidR="00867505" w:rsidRDefault="00153B28" w:rsidP="00153B28">
      <w:pPr>
        <w:jc w:val="both"/>
        <w:rPr>
          <w:b/>
        </w:rPr>
      </w:pPr>
      <w:r w:rsidRPr="00153B28">
        <w:rPr>
          <w:b/>
        </w:rPr>
        <w:lastRenderedPageBreak/>
        <w:t>6.</w:t>
      </w:r>
      <w:r>
        <w:rPr>
          <w:b/>
        </w:rPr>
        <w:t xml:space="preserve">   </w:t>
      </w:r>
      <w:r w:rsidR="00E005FF" w:rsidRPr="00153B28">
        <w:rPr>
          <w:b/>
        </w:rPr>
        <w:t xml:space="preserve">Matters </w:t>
      </w:r>
      <w:r w:rsidR="009A3DB4" w:rsidRPr="00153B28">
        <w:rPr>
          <w:b/>
        </w:rPr>
        <w:t>Arising</w:t>
      </w:r>
    </w:p>
    <w:p w:rsidR="009A3DB4" w:rsidRDefault="009A3DB4" w:rsidP="00153B28">
      <w:pPr>
        <w:jc w:val="both"/>
        <w:rPr>
          <w:b/>
        </w:rPr>
      </w:pPr>
      <w:r>
        <w:rPr>
          <w:b/>
        </w:rPr>
        <w:t xml:space="preserve"> </w:t>
      </w:r>
    </w:p>
    <w:p w:rsidR="0039092C" w:rsidRDefault="00867505" w:rsidP="00837916">
      <w:pPr>
        <w:jc w:val="both"/>
      </w:pPr>
      <w:r>
        <w:t>Planning petition will be carried over to the January meeting.</w:t>
      </w:r>
    </w:p>
    <w:p w:rsidR="00867505" w:rsidRPr="00837916" w:rsidRDefault="00867505" w:rsidP="00837916">
      <w:pPr>
        <w:jc w:val="both"/>
        <w:rPr>
          <w:b/>
          <w:u w:val="single"/>
        </w:rPr>
      </w:pPr>
    </w:p>
    <w:p w:rsidR="00B61972" w:rsidRPr="00837916" w:rsidRDefault="00153B28" w:rsidP="00860180">
      <w:pPr>
        <w:jc w:val="both"/>
        <w:rPr>
          <w:b/>
          <w:u w:val="single"/>
        </w:rPr>
      </w:pPr>
      <w:r w:rsidRPr="00153B28">
        <w:rPr>
          <w:b/>
        </w:rPr>
        <w:t>7</w:t>
      </w:r>
      <w:r w:rsidR="00837F6B" w:rsidRPr="00153B28">
        <w:rPr>
          <w:b/>
        </w:rPr>
        <w:t>.</w:t>
      </w:r>
      <w:r w:rsidR="00837F6B" w:rsidRPr="004E4D79">
        <w:t xml:space="preserve"> </w:t>
      </w:r>
      <w:r w:rsidR="00DE35EF">
        <w:t xml:space="preserve">  </w:t>
      </w:r>
      <w:r w:rsidR="00E005FF" w:rsidRPr="00837916">
        <w:rPr>
          <w:b/>
          <w:u w:val="single"/>
        </w:rPr>
        <w:t>Reports</w:t>
      </w:r>
    </w:p>
    <w:p w:rsidR="00E005FF" w:rsidRDefault="00E005FF" w:rsidP="00860180">
      <w:pPr>
        <w:jc w:val="both"/>
        <w:rPr>
          <w:b/>
        </w:rPr>
      </w:pPr>
    </w:p>
    <w:p w:rsidR="00867505" w:rsidRDefault="00867505" w:rsidP="00860180">
      <w:pPr>
        <w:jc w:val="both"/>
        <w:rPr>
          <w:bCs/>
        </w:rPr>
      </w:pPr>
      <w:r w:rsidRPr="00867505">
        <w:rPr>
          <w:b/>
          <w:u w:val="single"/>
        </w:rPr>
        <w:t>Len Ainslie</w:t>
      </w:r>
      <w:r>
        <w:rPr>
          <w:b/>
        </w:rPr>
        <w:t xml:space="preserve"> – </w:t>
      </w:r>
      <w:r w:rsidRPr="00867505">
        <w:rPr>
          <w:bCs/>
        </w:rPr>
        <w:t>Madelene noted</w:t>
      </w:r>
      <w:r>
        <w:rPr>
          <w:bCs/>
        </w:rPr>
        <w:t xml:space="preserve"> that Len was presented with lifetime membership to Bo’ness Fair Committee for his commitment to the Bo’ness</w:t>
      </w:r>
      <w:r w:rsidRPr="00E54D30">
        <w:rPr>
          <w:bCs/>
          <w:lang w:val="en-GB"/>
        </w:rPr>
        <w:t xml:space="preserve"> Childrens</w:t>
      </w:r>
      <w:r w:rsidR="00C66B5E">
        <w:rPr>
          <w:bCs/>
        </w:rPr>
        <w:t>’</w:t>
      </w:r>
      <w:r>
        <w:rPr>
          <w:bCs/>
        </w:rPr>
        <w:t xml:space="preserve"> Fair Day.</w:t>
      </w:r>
      <w:r w:rsidR="00C66B5E">
        <w:rPr>
          <w:bCs/>
        </w:rPr>
        <w:t xml:space="preserve"> </w:t>
      </w:r>
      <w:r>
        <w:rPr>
          <w:bCs/>
        </w:rPr>
        <w:t xml:space="preserve"> Len commented that it was a very well run evening with a further two </w:t>
      </w:r>
      <w:r w:rsidR="00F22D66">
        <w:rPr>
          <w:bCs/>
        </w:rPr>
        <w:t xml:space="preserve">committee </w:t>
      </w:r>
      <w:r>
        <w:rPr>
          <w:bCs/>
        </w:rPr>
        <w:t>members Linda Clyne and Fiona Burns also being presented with the award. The three have over 70 years service between them.</w:t>
      </w:r>
    </w:p>
    <w:p w:rsidR="00867505" w:rsidRDefault="00867505" w:rsidP="00860180">
      <w:pPr>
        <w:jc w:val="both"/>
        <w:rPr>
          <w:bCs/>
        </w:rPr>
      </w:pPr>
    </w:p>
    <w:p w:rsidR="00867505" w:rsidRDefault="00867505" w:rsidP="00860180">
      <w:pPr>
        <w:jc w:val="both"/>
        <w:rPr>
          <w:bCs/>
        </w:rPr>
      </w:pPr>
      <w:r>
        <w:rPr>
          <w:bCs/>
        </w:rPr>
        <w:t>Len and M</w:t>
      </w:r>
      <w:r w:rsidR="00BE57F7">
        <w:rPr>
          <w:bCs/>
        </w:rPr>
        <w:t>a</w:t>
      </w:r>
      <w:r>
        <w:rPr>
          <w:bCs/>
        </w:rPr>
        <w:t>delene attended the</w:t>
      </w:r>
      <w:r w:rsidRPr="00E54D30">
        <w:rPr>
          <w:bCs/>
          <w:lang w:val="en-GB"/>
        </w:rPr>
        <w:t xml:space="preserve"> </w:t>
      </w:r>
      <w:r w:rsidR="00E54D30" w:rsidRPr="00E54D30">
        <w:rPr>
          <w:bCs/>
          <w:lang w:val="en-GB"/>
        </w:rPr>
        <w:t>Salivation</w:t>
      </w:r>
      <w:r>
        <w:rPr>
          <w:bCs/>
        </w:rPr>
        <w:t xml:space="preserve"> Army Carol Service on Tuesday 3</w:t>
      </w:r>
      <w:r w:rsidRPr="00867505">
        <w:rPr>
          <w:bCs/>
          <w:vertAlign w:val="superscript"/>
        </w:rPr>
        <w:t>rd</w:t>
      </w:r>
      <w:r>
        <w:rPr>
          <w:bCs/>
        </w:rPr>
        <w:t xml:space="preserve"> Dec in Bo’ness Town Hall and praised the high standard of the concert</w:t>
      </w:r>
      <w:r w:rsidR="00C66B5E">
        <w:rPr>
          <w:bCs/>
        </w:rPr>
        <w:t>.</w:t>
      </w:r>
      <w:r>
        <w:rPr>
          <w:bCs/>
        </w:rPr>
        <w:t xml:space="preserve"> </w:t>
      </w:r>
    </w:p>
    <w:p w:rsidR="00867505" w:rsidRDefault="00867505" w:rsidP="00860180">
      <w:pPr>
        <w:jc w:val="both"/>
        <w:rPr>
          <w:bCs/>
        </w:rPr>
      </w:pPr>
    </w:p>
    <w:p w:rsidR="00867505" w:rsidRDefault="00BE57F7" w:rsidP="00860180">
      <w:pPr>
        <w:jc w:val="both"/>
        <w:rPr>
          <w:bCs/>
        </w:rPr>
      </w:pPr>
      <w:r>
        <w:rPr>
          <w:bCs/>
        </w:rPr>
        <w:t xml:space="preserve">Madelene, </w:t>
      </w:r>
      <w:r w:rsidR="00867505">
        <w:rPr>
          <w:bCs/>
        </w:rPr>
        <w:t xml:space="preserve">Len and Joan attended the Stewart Milne planning </w:t>
      </w:r>
      <w:r w:rsidR="00010BB7">
        <w:rPr>
          <w:bCs/>
        </w:rPr>
        <w:t xml:space="preserve">predetermination </w:t>
      </w:r>
      <w:r w:rsidR="00C66B5E">
        <w:rPr>
          <w:bCs/>
        </w:rPr>
        <w:t>hear</w:t>
      </w:r>
      <w:r w:rsidR="00867505">
        <w:rPr>
          <w:bCs/>
        </w:rPr>
        <w:t>ing relating to the development at</w:t>
      </w:r>
      <w:r w:rsidR="00867505" w:rsidRPr="00E54D30">
        <w:rPr>
          <w:bCs/>
          <w:lang w:val="en-GB"/>
        </w:rPr>
        <w:t xml:space="preserve"> Muir</w:t>
      </w:r>
      <w:r w:rsidR="00C66B5E" w:rsidRPr="00E54D30">
        <w:rPr>
          <w:bCs/>
          <w:lang w:val="en-GB"/>
        </w:rPr>
        <w:t>h</w:t>
      </w:r>
      <w:r w:rsidR="00867505" w:rsidRPr="00E54D30">
        <w:rPr>
          <w:bCs/>
          <w:lang w:val="en-GB"/>
        </w:rPr>
        <w:t>ouses</w:t>
      </w:r>
      <w:r w:rsidR="00867505">
        <w:rPr>
          <w:bCs/>
        </w:rPr>
        <w:t xml:space="preserve"> on 25</w:t>
      </w:r>
      <w:r w:rsidR="00867505" w:rsidRPr="00867505">
        <w:rPr>
          <w:bCs/>
          <w:vertAlign w:val="superscript"/>
        </w:rPr>
        <w:t>th</w:t>
      </w:r>
      <w:r w:rsidR="00867505">
        <w:rPr>
          <w:bCs/>
        </w:rPr>
        <w:t xml:space="preserve"> November. There were a large number of ob</w:t>
      </w:r>
      <w:r w:rsidR="00C66B5E">
        <w:rPr>
          <w:bCs/>
        </w:rPr>
        <w:t>ject</w:t>
      </w:r>
      <w:r w:rsidR="00867505">
        <w:rPr>
          <w:bCs/>
        </w:rPr>
        <w:t>ions raised</w:t>
      </w:r>
      <w:r w:rsidR="00010BB7">
        <w:rPr>
          <w:bCs/>
        </w:rPr>
        <w:t xml:space="preserve"> from members of the public. </w:t>
      </w:r>
    </w:p>
    <w:p w:rsidR="00010BB7" w:rsidRDefault="00010BB7" w:rsidP="00860180">
      <w:pPr>
        <w:jc w:val="both"/>
        <w:rPr>
          <w:bCs/>
        </w:rPr>
      </w:pPr>
    </w:p>
    <w:p w:rsidR="00010BB7" w:rsidRPr="004E4D79" w:rsidRDefault="00010BB7" w:rsidP="00860180">
      <w:pPr>
        <w:jc w:val="both"/>
        <w:rPr>
          <w:b/>
        </w:rPr>
      </w:pPr>
      <w:r>
        <w:rPr>
          <w:bCs/>
        </w:rPr>
        <w:t xml:space="preserve">Len and </w:t>
      </w:r>
      <w:r w:rsidR="00E54D30">
        <w:rPr>
          <w:bCs/>
        </w:rPr>
        <w:t>Madelene</w:t>
      </w:r>
      <w:r>
        <w:rPr>
          <w:bCs/>
        </w:rPr>
        <w:t xml:space="preserve"> also attended the CV</w:t>
      </w:r>
      <w:r w:rsidR="00DF7B6D">
        <w:rPr>
          <w:bCs/>
        </w:rPr>
        <w:t>S</w:t>
      </w:r>
      <w:r>
        <w:rPr>
          <w:bCs/>
        </w:rPr>
        <w:t xml:space="preserve"> AGM</w:t>
      </w:r>
      <w:r w:rsidR="006C7D46">
        <w:rPr>
          <w:bCs/>
        </w:rPr>
        <w:t xml:space="preserve"> which takes place 13/1/20</w:t>
      </w:r>
    </w:p>
    <w:p w:rsidR="008B40AC" w:rsidRDefault="008B40AC" w:rsidP="00867505">
      <w:pPr>
        <w:jc w:val="both"/>
      </w:pPr>
    </w:p>
    <w:p w:rsidR="00010BB7" w:rsidRDefault="00BA52EF" w:rsidP="00860180">
      <w:pPr>
        <w:ind w:left="-3"/>
        <w:jc w:val="both"/>
      </w:pPr>
      <w:r>
        <w:rPr>
          <w:b/>
          <w:u w:val="single"/>
        </w:rPr>
        <w:t>Val Ferguson, OBE</w:t>
      </w:r>
      <w:r w:rsidR="004D6979">
        <w:rPr>
          <w:b/>
          <w:u w:val="single"/>
        </w:rPr>
        <w:t xml:space="preserve"> </w:t>
      </w:r>
      <w:r w:rsidR="00801126">
        <w:t>–</w:t>
      </w:r>
      <w:r w:rsidR="004D6979" w:rsidRPr="004D6979">
        <w:t xml:space="preserve"> </w:t>
      </w:r>
      <w:r w:rsidR="00010BB7">
        <w:t>Val commented on a question from a member of the public in terms of buying a disabled accessible bus</w:t>
      </w:r>
      <w:r w:rsidR="00DF7B6D">
        <w:t>. A b</w:t>
      </w:r>
      <w:r w:rsidR="00010BB7">
        <w:t xml:space="preserve">us could </w:t>
      </w:r>
      <w:r w:rsidR="00DF7B6D">
        <w:t xml:space="preserve">be </w:t>
      </w:r>
      <w:r w:rsidR="00010BB7">
        <w:t>lease</w:t>
      </w:r>
      <w:r w:rsidR="00DF7B6D">
        <w:t>d</w:t>
      </w:r>
      <w:r w:rsidR="00010BB7">
        <w:t xml:space="preserve"> but this increases costs due to the restrictions on mileage</w:t>
      </w:r>
      <w:r w:rsidR="00F22D66">
        <w:t>, so it is overall more cost effective to raise fund</w:t>
      </w:r>
      <w:r w:rsidR="00DF7B6D">
        <w:t>s</w:t>
      </w:r>
      <w:r w:rsidR="00F22D66">
        <w:t xml:space="preserve"> to buy.</w:t>
      </w:r>
    </w:p>
    <w:p w:rsidR="00010BB7" w:rsidRDefault="00010BB7" w:rsidP="00860180">
      <w:pPr>
        <w:ind w:left="-3"/>
        <w:jc w:val="both"/>
      </w:pPr>
    </w:p>
    <w:p w:rsidR="00010BB7" w:rsidRDefault="00F22D66" w:rsidP="00010BB7">
      <w:pPr>
        <w:jc w:val="both"/>
      </w:pPr>
      <w:r>
        <w:t xml:space="preserve">The Community </w:t>
      </w:r>
      <w:r w:rsidR="00010BB7">
        <w:t>Bus is looking to implement CCTV on the buses due to a number of aggressive exch</w:t>
      </w:r>
      <w:r>
        <w:t>an</w:t>
      </w:r>
      <w:r w:rsidR="00010BB7">
        <w:t xml:space="preserve">ges in relation to the bus being blocked into the bus stop outside the </w:t>
      </w:r>
      <w:r w:rsidR="00E12E73">
        <w:t>Four</w:t>
      </w:r>
      <w:r w:rsidR="00010BB7">
        <w:t xml:space="preserve"> </w:t>
      </w:r>
      <w:r>
        <w:t>M</w:t>
      </w:r>
      <w:r w:rsidR="00010BB7">
        <w:t>arys</w:t>
      </w:r>
      <w:r>
        <w:t xml:space="preserve"> Pub in Linlithgow</w:t>
      </w:r>
      <w:r w:rsidR="00010BB7">
        <w:t xml:space="preserve"> by members of the public</w:t>
      </w:r>
      <w:r w:rsidR="00C66B5E">
        <w:t xml:space="preserve"> cars</w:t>
      </w:r>
      <w:r w:rsidR="00010BB7">
        <w:t xml:space="preserve"> and taxis.</w:t>
      </w:r>
    </w:p>
    <w:p w:rsidR="00010BB7" w:rsidRDefault="00010BB7" w:rsidP="00860180">
      <w:pPr>
        <w:ind w:left="-3"/>
        <w:jc w:val="both"/>
      </w:pPr>
    </w:p>
    <w:p w:rsidR="00010BB7" w:rsidRDefault="00DF7B6D" w:rsidP="00860180">
      <w:pPr>
        <w:ind w:left="-3"/>
        <w:jc w:val="both"/>
      </w:pPr>
      <w:r>
        <w:t xml:space="preserve">The </w:t>
      </w:r>
      <w:r w:rsidR="00010BB7">
        <w:t>Christmas Raffle draw takes place Sunday 15</w:t>
      </w:r>
      <w:r w:rsidR="00010BB7" w:rsidRPr="00010BB7">
        <w:rPr>
          <w:vertAlign w:val="superscript"/>
        </w:rPr>
        <w:t>th</w:t>
      </w:r>
      <w:r w:rsidR="00010BB7">
        <w:t xml:space="preserve"> at The Corbie Inn, Bo’ness. A good amount of ticket sales have taken </w:t>
      </w:r>
      <w:r w:rsidR="00E54D30">
        <w:t>place to</w:t>
      </w:r>
      <w:r w:rsidR="00C66B5E">
        <w:t xml:space="preserve"> date</w:t>
      </w:r>
      <w:r w:rsidR="00010BB7">
        <w:t>.</w:t>
      </w:r>
    </w:p>
    <w:p w:rsidR="00010BB7" w:rsidRDefault="00010BB7" w:rsidP="00860180">
      <w:pPr>
        <w:ind w:left="-3"/>
        <w:jc w:val="both"/>
      </w:pPr>
    </w:p>
    <w:p w:rsidR="00010BB7" w:rsidRDefault="00010BB7" w:rsidP="00860180">
      <w:pPr>
        <w:ind w:left="-3"/>
        <w:jc w:val="both"/>
      </w:pPr>
      <w:r>
        <w:t>The bus have had a recent</w:t>
      </w:r>
      <w:r w:rsidRPr="00E54D30">
        <w:rPr>
          <w:lang w:val="en-GB"/>
        </w:rPr>
        <w:t xml:space="preserve"> speight</w:t>
      </w:r>
      <w:r>
        <w:t xml:space="preserve"> of issues due to the i</w:t>
      </w:r>
      <w:r w:rsidR="00F22D66">
        <w:t>n</w:t>
      </w:r>
      <w:r>
        <w:t>creased traffic in Edinburgh</w:t>
      </w:r>
      <w:r w:rsidR="001F50F0">
        <w:t>. A</w:t>
      </w:r>
      <w:r>
        <w:t xml:space="preserve"> recent breakdown result</w:t>
      </w:r>
      <w:r w:rsidR="001F50F0">
        <w:t xml:space="preserve">ed </w:t>
      </w:r>
      <w:r>
        <w:t>in the service</w:t>
      </w:r>
      <w:r w:rsidR="00F22D66">
        <w:t xml:space="preserve"> temporarily running later than normal.</w:t>
      </w:r>
    </w:p>
    <w:p w:rsidR="00010BB7" w:rsidRDefault="00010BB7" w:rsidP="00860180">
      <w:pPr>
        <w:ind w:left="-3"/>
        <w:jc w:val="both"/>
      </w:pPr>
    </w:p>
    <w:p w:rsidR="00010BB7" w:rsidRDefault="00010BB7" w:rsidP="00860180">
      <w:pPr>
        <w:ind w:left="-3"/>
        <w:jc w:val="both"/>
      </w:pPr>
      <w:r>
        <w:t>A</w:t>
      </w:r>
      <w:r w:rsidR="001F50F0">
        <w:t xml:space="preserve">lan Gilbert </w:t>
      </w:r>
      <w:r>
        <w:t>– Commented that perhaps a</w:t>
      </w:r>
      <w:r w:rsidRPr="00E54D30">
        <w:rPr>
          <w:lang w:val="en-GB"/>
        </w:rPr>
        <w:t xml:space="preserve"> </w:t>
      </w:r>
      <w:r w:rsidR="00E54D30" w:rsidRPr="00E54D30">
        <w:rPr>
          <w:lang w:val="en-GB"/>
        </w:rPr>
        <w:t>hand free</w:t>
      </w:r>
      <w:r>
        <w:t xml:space="preserve"> phone could be issued to drivers on the buses so that commuters who are booked onto the service can contact the driver to have a status update on the service. This is being looked into by the </w:t>
      </w:r>
      <w:r w:rsidR="001F50F0">
        <w:t>C</w:t>
      </w:r>
      <w:r>
        <w:t xml:space="preserve">ommunity </w:t>
      </w:r>
      <w:r w:rsidR="001F50F0">
        <w:t>Bus.  T</w:t>
      </w:r>
      <w:r>
        <w:t xml:space="preserve">he issue is contacting people who are a ‘walk on’ commuter rather someone who has booked a place. Alan </w:t>
      </w:r>
      <w:r w:rsidR="009C37BF">
        <w:t>said</w:t>
      </w:r>
      <w:r>
        <w:t xml:space="preserve"> that the bus is a great local service and the recent issues have been a once in a blue moon incident</w:t>
      </w:r>
      <w:r w:rsidR="00C66B5E">
        <w:t>s.</w:t>
      </w:r>
    </w:p>
    <w:p w:rsidR="00C66B5E" w:rsidRDefault="00C66B5E" w:rsidP="00860180">
      <w:pPr>
        <w:ind w:left="-3"/>
        <w:jc w:val="both"/>
      </w:pPr>
    </w:p>
    <w:p w:rsidR="00010BB7" w:rsidRDefault="00010BB7" w:rsidP="00860180">
      <w:pPr>
        <w:ind w:left="-3"/>
        <w:jc w:val="both"/>
      </w:pPr>
      <w:r w:rsidRPr="007601AA">
        <w:rPr>
          <w:b/>
          <w:bCs/>
          <w:u w:val="single"/>
        </w:rPr>
        <w:t>Alan Gilbert</w:t>
      </w:r>
      <w:r>
        <w:t xml:space="preserve"> – Cowdenhill has been undergoing some work</w:t>
      </w:r>
      <w:r w:rsidR="001F50F0">
        <w:t>. A</w:t>
      </w:r>
      <w:r>
        <w:t xml:space="preserve"> new exterior light </w:t>
      </w:r>
      <w:r w:rsidR="001F50F0">
        <w:t xml:space="preserve">has been fitted </w:t>
      </w:r>
      <w:r>
        <w:t xml:space="preserve">and </w:t>
      </w:r>
      <w:r w:rsidR="001F50F0">
        <w:t xml:space="preserve">they </w:t>
      </w:r>
      <w:r>
        <w:t>have installed han</w:t>
      </w:r>
      <w:r w:rsidR="00E12E73">
        <w:t xml:space="preserve">d </w:t>
      </w:r>
      <w:r>
        <w:t xml:space="preserve">driers for </w:t>
      </w:r>
      <w:r w:rsidR="007601AA">
        <w:t xml:space="preserve">waste reduction. Also further </w:t>
      </w:r>
      <w:r w:rsidR="00C66B5E">
        <w:t>sockets</w:t>
      </w:r>
      <w:r w:rsidR="007601AA">
        <w:t xml:space="preserve"> have been installed in the meeting room to allow a tea and coffee station. </w:t>
      </w:r>
    </w:p>
    <w:p w:rsidR="007601AA" w:rsidRDefault="007601AA" w:rsidP="00860180">
      <w:pPr>
        <w:ind w:left="-3"/>
        <w:jc w:val="both"/>
      </w:pPr>
    </w:p>
    <w:p w:rsidR="007601AA" w:rsidRDefault="001F50F0" w:rsidP="00860180">
      <w:pPr>
        <w:ind w:left="-3"/>
        <w:jc w:val="both"/>
      </w:pPr>
      <w:r>
        <w:t xml:space="preserve">The </w:t>
      </w:r>
      <w:r w:rsidR="007601AA">
        <w:t xml:space="preserve">Committee is </w:t>
      </w:r>
      <w:r w:rsidR="00F22D66">
        <w:t xml:space="preserve">currently </w:t>
      </w:r>
      <w:r w:rsidR="007601AA">
        <w:t xml:space="preserve">sitting at 4 members so there will be a push in the new year for more members. There was a suggestion that they could advertise this opportunity on the </w:t>
      </w:r>
      <w:r>
        <w:t>C</w:t>
      </w:r>
      <w:r w:rsidR="007601AA">
        <w:t xml:space="preserve">ommunity </w:t>
      </w:r>
      <w:r>
        <w:t>B</w:t>
      </w:r>
      <w:r w:rsidR="007601AA">
        <w:t>us.</w:t>
      </w:r>
      <w:bookmarkStart w:id="0" w:name="_GoBack"/>
      <w:bookmarkEnd w:id="0"/>
    </w:p>
    <w:p w:rsidR="00C644F6" w:rsidRPr="00526E95" w:rsidRDefault="00C644F6" w:rsidP="00010BB7">
      <w:pPr>
        <w:jc w:val="both"/>
        <w:rPr>
          <w:lang w:val="en-GB"/>
        </w:rPr>
      </w:pPr>
    </w:p>
    <w:p w:rsidR="00511920" w:rsidRDefault="00C644F6" w:rsidP="00511920">
      <w:pPr>
        <w:ind w:left="-3"/>
        <w:jc w:val="both"/>
      </w:pPr>
      <w:r w:rsidRPr="00526E95">
        <w:rPr>
          <w:b/>
          <w:u w:val="single"/>
          <w:lang w:val="en-GB"/>
        </w:rPr>
        <w:lastRenderedPageBreak/>
        <w:t>Councillor</w:t>
      </w:r>
      <w:r w:rsidRPr="00C644F6">
        <w:rPr>
          <w:b/>
          <w:u w:val="single"/>
        </w:rPr>
        <w:t xml:space="preserve"> Aitchison </w:t>
      </w:r>
      <w:r w:rsidRPr="00C644F6">
        <w:t xml:space="preserve">– </w:t>
      </w:r>
      <w:r w:rsidR="007601AA">
        <w:t xml:space="preserve">Miller Homes have </w:t>
      </w:r>
      <w:r w:rsidR="00511920">
        <w:t>lodged</w:t>
      </w:r>
      <w:r w:rsidR="007601AA">
        <w:t xml:space="preserve"> an appeal to </w:t>
      </w:r>
      <w:r w:rsidR="001F50F0">
        <w:t>the Scottish Government (SG)</w:t>
      </w:r>
      <w:r w:rsidR="007601AA">
        <w:t xml:space="preserve"> on the second p</w:t>
      </w:r>
      <w:r w:rsidR="001F50F0">
        <w:t>hase</w:t>
      </w:r>
      <w:r w:rsidR="007601AA">
        <w:t xml:space="preserve"> of their development. </w:t>
      </w:r>
      <w:r w:rsidR="001F50F0">
        <w:t xml:space="preserve">The </w:t>
      </w:r>
      <w:r w:rsidR="007601AA">
        <w:t>SG Reporter ha</w:t>
      </w:r>
      <w:r w:rsidR="001F50F0">
        <w:t>s</w:t>
      </w:r>
      <w:r w:rsidR="007601AA">
        <w:t xml:space="preserve"> an unaccompanied site visit planned. </w:t>
      </w:r>
      <w:r w:rsidR="00511920">
        <w:t>Borro</w:t>
      </w:r>
      <w:r w:rsidR="00C66B5E">
        <w:t>wstoun</w:t>
      </w:r>
      <w:r w:rsidR="00511920">
        <w:t xml:space="preserve"> Road is closed until 20</w:t>
      </w:r>
      <w:r w:rsidR="00511920" w:rsidRPr="00511920">
        <w:rPr>
          <w:vertAlign w:val="superscript"/>
        </w:rPr>
        <w:t>th</w:t>
      </w:r>
      <w:r w:rsidR="00511920">
        <w:t xml:space="preserve"> Dec for work undertaken by Scottish Power. </w:t>
      </w:r>
    </w:p>
    <w:p w:rsidR="00231633" w:rsidRDefault="00231633" w:rsidP="00860180">
      <w:pPr>
        <w:ind w:left="-3"/>
        <w:jc w:val="both"/>
        <w:rPr>
          <w:b/>
          <w:u w:val="single"/>
        </w:rPr>
      </w:pPr>
    </w:p>
    <w:p w:rsidR="00511920" w:rsidRPr="00C644F6" w:rsidRDefault="00867505" w:rsidP="00860180">
      <w:pPr>
        <w:jc w:val="both"/>
      </w:pPr>
      <w:r>
        <w:rPr>
          <w:b/>
          <w:u w:val="single"/>
        </w:rPr>
        <w:t>Robyn Adamson</w:t>
      </w:r>
      <w:r w:rsidR="00C644F6">
        <w:rPr>
          <w:b/>
          <w:u w:val="single"/>
        </w:rPr>
        <w:t xml:space="preserve"> </w:t>
      </w:r>
      <w:r w:rsidR="00A51D24">
        <w:t>–</w:t>
      </w:r>
      <w:r w:rsidR="00C644F6">
        <w:t xml:space="preserve"> </w:t>
      </w:r>
      <w:r w:rsidR="00F7093F">
        <w:t>Social media has been busy</w:t>
      </w:r>
      <w:r w:rsidR="001F50F0">
        <w:t>;</w:t>
      </w:r>
      <w:r w:rsidR="00F7093F">
        <w:t xml:space="preserve"> </w:t>
      </w:r>
      <w:r w:rsidR="00FC2F61">
        <w:t xml:space="preserve">the </w:t>
      </w:r>
      <w:r w:rsidR="00F7093F">
        <w:t xml:space="preserve">sharing of Police Scotland Consultation and </w:t>
      </w:r>
      <w:r w:rsidR="001F50F0">
        <w:t>the m</w:t>
      </w:r>
      <w:r w:rsidR="00511920">
        <w:t xml:space="preserve">eeting </w:t>
      </w:r>
      <w:r w:rsidR="001F50F0">
        <w:t xml:space="preserve">on </w:t>
      </w:r>
      <w:r w:rsidR="00511920">
        <w:t>Monday</w:t>
      </w:r>
      <w:r w:rsidR="00F22D66">
        <w:t xml:space="preserve"> 16</w:t>
      </w:r>
      <w:r w:rsidR="00F22D66" w:rsidRPr="00F22D66">
        <w:rPr>
          <w:vertAlign w:val="superscript"/>
        </w:rPr>
        <w:t>th</w:t>
      </w:r>
      <w:r w:rsidR="00F22D66">
        <w:t xml:space="preserve"> </w:t>
      </w:r>
      <w:r w:rsidR="001F50F0">
        <w:t>December (</w:t>
      </w:r>
      <w:r w:rsidR="00511920">
        <w:t>7pm</w:t>
      </w:r>
      <w:r w:rsidR="001F50F0">
        <w:t>)</w:t>
      </w:r>
      <w:r w:rsidR="00511920">
        <w:t xml:space="preserve"> at </w:t>
      </w:r>
      <w:r w:rsidR="001F50F0">
        <w:t xml:space="preserve">the </w:t>
      </w:r>
      <w:r w:rsidR="00511920">
        <w:t>Avondale</w:t>
      </w:r>
      <w:r w:rsidR="00F22D66">
        <w:t xml:space="preserve"> Waste Management Site</w:t>
      </w:r>
      <w:r w:rsidR="00511920">
        <w:t xml:space="preserve"> in relation to </w:t>
      </w:r>
      <w:r w:rsidR="001F50F0">
        <w:t xml:space="preserve">the </w:t>
      </w:r>
      <w:r w:rsidR="00511920">
        <w:t xml:space="preserve">planning application for the </w:t>
      </w:r>
      <w:r w:rsidR="008D0AAF">
        <w:t>I</w:t>
      </w:r>
      <w:r w:rsidR="00511920">
        <w:t>ncinerator.</w:t>
      </w:r>
    </w:p>
    <w:p w:rsidR="00C644F6" w:rsidRDefault="00C644F6" w:rsidP="00860180">
      <w:pPr>
        <w:jc w:val="both"/>
        <w:rPr>
          <w:b/>
          <w:u w:val="single"/>
        </w:rPr>
      </w:pPr>
    </w:p>
    <w:p w:rsidR="00A51D24" w:rsidRDefault="00520D86" w:rsidP="00511920">
      <w:pPr>
        <w:jc w:val="both"/>
      </w:pPr>
      <w:r>
        <w:rPr>
          <w:b/>
          <w:u w:val="single"/>
        </w:rPr>
        <w:t xml:space="preserve">Stuart </w:t>
      </w:r>
      <w:r w:rsidR="00E005FF" w:rsidRPr="00520D86">
        <w:rPr>
          <w:b/>
          <w:u w:val="single"/>
        </w:rPr>
        <w:t xml:space="preserve">McAllister </w:t>
      </w:r>
      <w:r w:rsidR="0077315C" w:rsidRPr="00520D86">
        <w:t>–</w:t>
      </w:r>
      <w:r w:rsidR="00E005FF" w:rsidRPr="00520D86">
        <w:t xml:space="preserve"> </w:t>
      </w:r>
    </w:p>
    <w:p w:rsidR="00F7093F" w:rsidRDefault="00F7093F" w:rsidP="00511920">
      <w:pPr>
        <w:jc w:val="both"/>
      </w:pPr>
    </w:p>
    <w:p w:rsidR="00F7093F" w:rsidRDefault="00F7093F" w:rsidP="00511920">
      <w:pPr>
        <w:jc w:val="both"/>
      </w:pPr>
      <w:r>
        <w:t xml:space="preserve">Q. From member of the public in relation to the broken defibrillator at Thomas Cuthell and Sons at the bottom of Bridgeness Road. </w:t>
      </w:r>
    </w:p>
    <w:p w:rsidR="008B40AC" w:rsidRDefault="00F7093F" w:rsidP="00860180">
      <w:pPr>
        <w:jc w:val="both"/>
      </w:pPr>
      <w:r>
        <w:t>Response – this will be looked at and reported back</w:t>
      </w:r>
      <w:r w:rsidR="001F50F0">
        <w:t>.</w:t>
      </w:r>
    </w:p>
    <w:p w:rsidR="00F7093F" w:rsidRPr="00F7093F" w:rsidRDefault="00F7093F" w:rsidP="00860180">
      <w:pPr>
        <w:jc w:val="both"/>
      </w:pPr>
    </w:p>
    <w:p w:rsidR="00DC5A33" w:rsidRDefault="00166120" w:rsidP="00860180">
      <w:pPr>
        <w:jc w:val="both"/>
        <w:rPr>
          <w:rFonts w:eastAsiaTheme="minorHAnsi"/>
          <w:lang w:val="en-GB"/>
        </w:rPr>
      </w:pPr>
      <w:r w:rsidRPr="00F63F75">
        <w:rPr>
          <w:rFonts w:eastAsiaTheme="minorHAnsi"/>
          <w:b/>
          <w:u w:val="single"/>
          <w:lang w:val="en-GB"/>
        </w:rPr>
        <w:t>Joan Boyd</w:t>
      </w:r>
      <w:r>
        <w:rPr>
          <w:rFonts w:eastAsiaTheme="minorHAnsi"/>
          <w:lang w:val="en-GB"/>
        </w:rPr>
        <w:t xml:space="preserve"> </w:t>
      </w:r>
    </w:p>
    <w:p w:rsidR="00E84CF0" w:rsidRDefault="008B40AC" w:rsidP="00860180">
      <w:pPr>
        <w:jc w:val="both"/>
        <w:rPr>
          <w:b/>
        </w:rPr>
      </w:pPr>
      <w:r w:rsidRPr="00526E95">
        <w:rPr>
          <w:b/>
          <w:u w:val="single"/>
          <w:lang w:val="en-GB"/>
        </w:rPr>
        <w:t>C</w:t>
      </w:r>
      <w:r w:rsidR="00380F23" w:rsidRPr="00526E95">
        <w:rPr>
          <w:b/>
          <w:u w:val="single"/>
          <w:lang w:val="en-GB"/>
        </w:rPr>
        <w:t>orrespondence</w:t>
      </w:r>
      <w:r w:rsidR="00380F23" w:rsidRPr="00526E95">
        <w:rPr>
          <w:b/>
          <w:lang w:val="en-GB"/>
        </w:rPr>
        <w:t xml:space="preserve">. </w:t>
      </w:r>
      <w:r w:rsidR="00ED3467">
        <w:rPr>
          <w:b/>
        </w:rPr>
        <w:t>(</w:t>
      </w:r>
      <w:r w:rsidR="00DF1329" w:rsidRPr="004E4D79">
        <w:rPr>
          <w:b/>
        </w:rPr>
        <w:t>Secretary</w:t>
      </w:r>
      <w:r w:rsidR="00ED3467">
        <w:rPr>
          <w:b/>
        </w:rPr>
        <w:t>)</w:t>
      </w:r>
      <w:r w:rsidR="00DF1329" w:rsidRPr="004E4D79">
        <w:rPr>
          <w:b/>
        </w:rPr>
        <w:t xml:space="preserve"> Joan Boyd.</w:t>
      </w:r>
    </w:p>
    <w:p w:rsidR="008B40AC" w:rsidRDefault="008B40AC" w:rsidP="00860180">
      <w:pPr>
        <w:jc w:val="both"/>
        <w:rPr>
          <w:b/>
        </w:rPr>
      </w:pPr>
    </w:p>
    <w:p w:rsidR="00BE4138" w:rsidRPr="004E4D79" w:rsidRDefault="00BE4138" w:rsidP="00860180">
      <w:pPr>
        <w:jc w:val="both"/>
        <w:rPr>
          <w:b/>
        </w:rPr>
      </w:pPr>
    </w:p>
    <w:p w:rsidR="007A769D" w:rsidRDefault="00E005FF" w:rsidP="004839EC">
      <w:pPr>
        <w:jc w:val="both"/>
      </w:pPr>
      <w:r w:rsidRPr="005F27C7">
        <w:rPr>
          <w:b/>
          <w:u w:val="single"/>
        </w:rPr>
        <w:t>Madelene Hunt</w:t>
      </w:r>
      <w:r w:rsidRPr="004E4D79">
        <w:rPr>
          <w:b/>
        </w:rPr>
        <w:t xml:space="preserve"> </w:t>
      </w:r>
      <w:r w:rsidR="00ED3467">
        <w:rPr>
          <w:b/>
        </w:rPr>
        <w:t>(</w:t>
      </w:r>
      <w:r w:rsidRPr="004E4D79">
        <w:rPr>
          <w:b/>
        </w:rPr>
        <w:t>Chair</w:t>
      </w:r>
      <w:r w:rsidR="00ED3467">
        <w:rPr>
          <w:b/>
        </w:rPr>
        <w:t>)</w:t>
      </w:r>
      <w:r w:rsidR="005F27C7">
        <w:rPr>
          <w:b/>
        </w:rPr>
        <w:t xml:space="preserve"> </w:t>
      </w:r>
      <w:r w:rsidR="00231633">
        <w:rPr>
          <w:b/>
        </w:rPr>
        <w:t>–</w:t>
      </w:r>
      <w:r w:rsidR="006A6CD0">
        <w:rPr>
          <w:b/>
        </w:rPr>
        <w:t xml:space="preserve"> </w:t>
      </w:r>
      <w:r w:rsidR="004839EC">
        <w:t>Madelene attended the CVS older peoples forum where it was expressed how important libraries are to the 50+ community.</w:t>
      </w:r>
    </w:p>
    <w:p w:rsidR="004839EC" w:rsidRDefault="004839EC" w:rsidP="004839EC">
      <w:pPr>
        <w:jc w:val="both"/>
      </w:pPr>
    </w:p>
    <w:p w:rsidR="004839EC" w:rsidRDefault="00AD4405" w:rsidP="008D0AAF">
      <w:pPr>
        <w:jc w:val="both"/>
      </w:pPr>
      <w:r>
        <w:t xml:space="preserve">Madelene, Joan, Maria Ford (Bonet) and Adrian Mahoney (Bonet) met with Pete Reid and Jacquie </w:t>
      </w:r>
      <w:r w:rsidRPr="00E54D30">
        <w:rPr>
          <w:lang w:val="en-GB"/>
        </w:rPr>
        <w:t>McArth</w:t>
      </w:r>
      <w:r>
        <w:rPr>
          <w:lang w:val="en-GB"/>
        </w:rPr>
        <w:t xml:space="preserve">ur </w:t>
      </w:r>
      <w:r>
        <w:t xml:space="preserve">regarding the Falkirk Town Centre Capital Fund and proposed alterations, previously discussed with FC </w:t>
      </w:r>
      <w:r w:rsidR="001D6D31">
        <w:t>O</w:t>
      </w:r>
      <w:r>
        <w:t xml:space="preserve">fficers, around the Library and </w:t>
      </w:r>
      <w:r w:rsidRPr="00C66B5E">
        <w:t>the reduction in the allocation of money being directed to Bo’ness.</w:t>
      </w:r>
    </w:p>
    <w:p w:rsidR="001D6D31" w:rsidRDefault="001D6D31" w:rsidP="008D0AAF">
      <w:pPr>
        <w:jc w:val="both"/>
      </w:pPr>
    </w:p>
    <w:p w:rsidR="008D0AAF" w:rsidRDefault="001D6D31" w:rsidP="008D0AAF">
      <w:pPr>
        <w:spacing w:after="200"/>
        <w:jc w:val="both"/>
        <w:rPr>
          <w:lang w:val="en-GB"/>
        </w:rPr>
      </w:pPr>
      <w:r w:rsidRPr="008D0AAF">
        <w:t xml:space="preserve">It has been has </w:t>
      </w:r>
      <w:r w:rsidR="0089095F" w:rsidRPr="008D0AAF">
        <w:t>been proposed</w:t>
      </w:r>
      <w:r w:rsidRPr="008D0AAF">
        <w:t xml:space="preserve"> that the</w:t>
      </w:r>
      <w:r w:rsidRPr="008D0AAF">
        <w:rPr>
          <w:lang w:val="en-GB"/>
        </w:rPr>
        <w:t xml:space="preserve"> accessibility </w:t>
      </w:r>
      <w:r w:rsidRPr="008D0AAF">
        <w:t xml:space="preserve">to Bo’ness Library will be improved. </w:t>
      </w:r>
      <w:r w:rsidRPr="008D0AAF">
        <w:rPr>
          <w:lang w:val="en-GB"/>
        </w:rPr>
        <w:t xml:space="preserve">There was also suggestion of an additional meeting space which could be accessed out with opening hours on the ground floor.  Hub facilities </w:t>
      </w:r>
      <w:r w:rsidR="008D0AAF" w:rsidRPr="008D0AAF">
        <w:rPr>
          <w:lang w:val="en-GB"/>
        </w:rPr>
        <w:t xml:space="preserve">are to be improved also as the current positioning is not private. </w:t>
      </w:r>
      <w:r w:rsidR="0089095F">
        <w:rPr>
          <w:lang w:val="en-GB"/>
        </w:rPr>
        <w:t>At the moment these are proposed improvements and have yet to be agreed by Falkirk Community Trust. We are therefore not sure that the Library is safe in regard to the Transforming Services Agenda.</w:t>
      </w:r>
    </w:p>
    <w:p w:rsidR="001D6D31" w:rsidRDefault="001D6D31" w:rsidP="008D0AAF">
      <w:pPr>
        <w:spacing w:after="200"/>
        <w:jc w:val="both"/>
      </w:pPr>
      <w:r w:rsidRPr="00AD4405">
        <w:rPr>
          <w:lang w:val="en-GB"/>
        </w:rPr>
        <w:t xml:space="preserve"> </w:t>
      </w:r>
      <w:r>
        <w:t xml:space="preserve">It was suggested by </w:t>
      </w:r>
      <w:r w:rsidRPr="008D0AAF">
        <w:t>F</w:t>
      </w:r>
      <w:r>
        <w:t xml:space="preserve">C </w:t>
      </w:r>
      <w:r w:rsidR="008D0AAF">
        <w:t xml:space="preserve">Officers </w:t>
      </w:r>
      <w:r w:rsidR="0089095F">
        <w:t>that this</w:t>
      </w:r>
      <w:r>
        <w:t xml:space="preserve"> work would not be covered </w:t>
      </w:r>
      <w:r w:rsidR="008D0AAF">
        <w:t>within the Town Centre Funding</w:t>
      </w:r>
      <w:r>
        <w:t xml:space="preserve">. </w:t>
      </w:r>
      <w:r w:rsidR="008D0AAF">
        <w:t xml:space="preserve">However, since the meeting, </w:t>
      </w:r>
      <w:r>
        <w:t xml:space="preserve">examples have been found of other Local Authorities using the same fund to improve </w:t>
      </w:r>
      <w:r w:rsidR="008D0AAF">
        <w:t>L</w:t>
      </w:r>
      <w:r>
        <w:t>ibrary facilities and the community engagement with</w:t>
      </w:r>
      <w:r w:rsidR="008D0AAF">
        <w:t>in</w:t>
      </w:r>
      <w:r>
        <w:t xml:space="preserve"> </w:t>
      </w:r>
      <w:r w:rsidR="008D0AAF">
        <w:t>L</w:t>
      </w:r>
      <w:r>
        <w:t>ibrar</w:t>
      </w:r>
      <w:r w:rsidR="008D0AAF">
        <w:t>ie</w:t>
      </w:r>
      <w:r w:rsidR="0089095F">
        <w:t>s</w:t>
      </w:r>
      <w:r w:rsidR="008D0AAF">
        <w:t>.</w:t>
      </w:r>
    </w:p>
    <w:p w:rsidR="001D6D31" w:rsidRDefault="001D6D31" w:rsidP="008D0AAF">
      <w:pPr>
        <w:spacing w:after="200"/>
        <w:jc w:val="both"/>
      </w:pPr>
      <w:r>
        <w:t>There was discussion around the allocation of the Town Centre Fund to Bo’ness and the figure coming to Bo’ness being less that promised. Funding to be allocated by March 2020.</w:t>
      </w:r>
    </w:p>
    <w:p w:rsidR="009C528C" w:rsidRPr="00A94DE8" w:rsidRDefault="009C528C" w:rsidP="008D0AAF">
      <w:pPr>
        <w:jc w:val="both"/>
        <w:rPr>
          <w:bCs/>
        </w:rPr>
      </w:pPr>
      <w:r w:rsidRPr="009C528C">
        <w:rPr>
          <w:bCs/>
        </w:rPr>
        <w:t>There is a</w:t>
      </w:r>
      <w:r w:rsidRPr="0089095F">
        <w:rPr>
          <w:bCs/>
          <w:lang w:val="en-GB"/>
        </w:rPr>
        <w:t xml:space="preserve"> rumour</w:t>
      </w:r>
      <w:r w:rsidRPr="009C528C">
        <w:rPr>
          <w:bCs/>
        </w:rPr>
        <w:t xml:space="preserve"> that Bo’ness recreation centre café may be closing. It is being suggested that this is running at a loss and will be </w:t>
      </w:r>
      <w:r w:rsidRPr="009C528C">
        <w:rPr>
          <w:bCs/>
          <w:lang w:val="en-GB"/>
        </w:rPr>
        <w:t>closing from February.</w:t>
      </w:r>
      <w:r w:rsidRPr="00AD4405">
        <w:rPr>
          <w:bCs/>
          <w:lang w:val="en-GB"/>
        </w:rPr>
        <w:t xml:space="preserve"> Menu items </w:t>
      </w:r>
      <w:r>
        <w:rPr>
          <w:bCs/>
          <w:lang w:val="en-GB"/>
        </w:rPr>
        <w:t xml:space="preserve">are </w:t>
      </w:r>
      <w:r w:rsidRPr="00AD4405">
        <w:rPr>
          <w:bCs/>
          <w:lang w:val="en-GB"/>
        </w:rPr>
        <w:t xml:space="preserve">not available e.g. no milk for milkshakes and no cheese for toasties or chips. </w:t>
      </w:r>
      <w:r>
        <w:rPr>
          <w:bCs/>
        </w:rPr>
        <w:t>I ask the question is this closure by stealth</w:t>
      </w:r>
      <w:r w:rsidR="0050062A">
        <w:rPr>
          <w:bCs/>
        </w:rPr>
        <w:t>?</w:t>
      </w:r>
      <w:r>
        <w:rPr>
          <w:bCs/>
        </w:rPr>
        <w:t xml:space="preserve"> Has anyone heard of a café with no cheese?</w:t>
      </w:r>
    </w:p>
    <w:p w:rsidR="007A769D" w:rsidRDefault="007A769D" w:rsidP="00860180">
      <w:pPr>
        <w:jc w:val="both"/>
      </w:pPr>
    </w:p>
    <w:p w:rsidR="00455E7B" w:rsidRDefault="00455E7B" w:rsidP="00860180">
      <w:pPr>
        <w:jc w:val="both"/>
        <w:rPr>
          <w:b/>
          <w:u w:val="single"/>
        </w:rPr>
      </w:pPr>
    </w:p>
    <w:p w:rsidR="0089095F" w:rsidRDefault="0089095F" w:rsidP="00860180">
      <w:pPr>
        <w:jc w:val="both"/>
        <w:rPr>
          <w:b/>
          <w:u w:val="single"/>
        </w:rPr>
      </w:pPr>
    </w:p>
    <w:p w:rsidR="0089095F" w:rsidRDefault="0089095F" w:rsidP="00860180">
      <w:pPr>
        <w:jc w:val="both"/>
        <w:rPr>
          <w:b/>
          <w:u w:val="single"/>
        </w:rPr>
      </w:pPr>
    </w:p>
    <w:p w:rsidR="0089095F" w:rsidRDefault="0089095F" w:rsidP="00860180">
      <w:pPr>
        <w:jc w:val="both"/>
        <w:rPr>
          <w:b/>
          <w:u w:val="single"/>
        </w:rPr>
      </w:pPr>
    </w:p>
    <w:p w:rsidR="00DF1329" w:rsidRPr="005F27C7" w:rsidRDefault="00153B28" w:rsidP="00860180">
      <w:pPr>
        <w:jc w:val="both"/>
        <w:rPr>
          <w:b/>
          <w:u w:val="single"/>
        </w:rPr>
      </w:pPr>
      <w:r>
        <w:rPr>
          <w:b/>
          <w:u w:val="single"/>
        </w:rPr>
        <w:lastRenderedPageBreak/>
        <w:t>9</w:t>
      </w:r>
      <w:r w:rsidR="00DF1329" w:rsidRPr="005F27C7">
        <w:rPr>
          <w:b/>
          <w:u w:val="single"/>
        </w:rPr>
        <w:t>. A.O.C.B.</w:t>
      </w:r>
    </w:p>
    <w:p w:rsidR="004E4D79" w:rsidRDefault="004E4D79" w:rsidP="00860180">
      <w:pPr>
        <w:jc w:val="both"/>
        <w:rPr>
          <w:b/>
        </w:rPr>
      </w:pPr>
    </w:p>
    <w:p w:rsidR="001D6D31" w:rsidRDefault="00753027" w:rsidP="001D6D31">
      <w:pPr>
        <w:spacing w:after="200"/>
        <w:jc w:val="both"/>
      </w:pPr>
      <w:r>
        <w:t>BCC</w:t>
      </w:r>
      <w:r w:rsidR="007601AA">
        <w:t xml:space="preserve"> was saddened to hear that the blood donation session was closed </w:t>
      </w:r>
      <w:r>
        <w:t xml:space="preserve">early </w:t>
      </w:r>
      <w:r w:rsidR="007601AA">
        <w:t xml:space="preserve">due to water </w:t>
      </w:r>
      <w:r w:rsidR="007601AA" w:rsidRPr="009C37BF">
        <w:t>coming in the roof</w:t>
      </w:r>
      <w:r w:rsidR="0089095F">
        <w:t xml:space="preserve"> at the Town Hall.</w:t>
      </w:r>
      <w:r w:rsidR="007601AA" w:rsidRPr="009C37BF">
        <w:t xml:space="preserve"> </w:t>
      </w:r>
      <w:r w:rsidR="00511920" w:rsidRPr="009C37BF">
        <w:t>The roo</w:t>
      </w:r>
      <w:r w:rsidR="00F22D66" w:rsidRPr="009C37BF">
        <w:t>f</w:t>
      </w:r>
      <w:r w:rsidR="00511920" w:rsidRPr="009C37BF">
        <w:t xml:space="preserve"> has been reviewed and the leak was due to the magnitude of</w:t>
      </w:r>
      <w:r w:rsidR="00511920">
        <w:t xml:space="preserve"> water which fell rather than the roof being in a very poor state. It was noted however that the state of the </w:t>
      </w:r>
      <w:r w:rsidR="00120B2B">
        <w:t>Town Hall</w:t>
      </w:r>
      <w:r w:rsidR="00511920">
        <w:t xml:space="preserve"> </w:t>
      </w:r>
      <w:r w:rsidR="009C37BF">
        <w:t>needed addressing.</w:t>
      </w:r>
      <w:r w:rsidR="0089095F">
        <w:t xml:space="preserve"> </w:t>
      </w:r>
    </w:p>
    <w:p w:rsidR="001D6D31" w:rsidRDefault="009C37BF" w:rsidP="001D6D31">
      <w:pPr>
        <w:jc w:val="both"/>
      </w:pPr>
      <w:r>
        <w:t xml:space="preserve"> Also the Bandstand has </w:t>
      </w:r>
      <w:r w:rsidR="00AD4405">
        <w:t>had</w:t>
      </w:r>
      <w:r>
        <w:t xml:space="preserve"> no maintenance in recent years or health and safety checks either as a large chunk of cast iron would not have f</w:t>
      </w:r>
      <w:r w:rsidR="001D6D31">
        <w:t xml:space="preserve">allen </w:t>
      </w:r>
      <w:r>
        <w:t xml:space="preserve">off it a few days </w:t>
      </w:r>
      <w:r w:rsidRPr="009C37BF">
        <w:t>after</w:t>
      </w:r>
      <w:r w:rsidR="00511920" w:rsidRPr="009C37BF">
        <w:t xml:space="preserve"> </w:t>
      </w:r>
      <w:r w:rsidRPr="009C37BF">
        <w:t>Bo</w:t>
      </w:r>
      <w:r>
        <w:t>’</w:t>
      </w:r>
      <w:r w:rsidRPr="009C37BF">
        <w:t>ness Fair.</w:t>
      </w:r>
      <w:r>
        <w:t xml:space="preserve">  BCC are working with </w:t>
      </w:r>
      <w:r w:rsidR="001D6D31">
        <w:t>Falkirk Council O</w:t>
      </w:r>
      <w:r>
        <w:t>fficers towards getting funding.</w:t>
      </w:r>
      <w:r w:rsidR="001D6D31">
        <w:t xml:space="preserve"> An estimate for restoration of the Glebe Park Bandstand has come in at £150,000.  This cannot be included in the town centre fund as the structure is</w:t>
      </w:r>
      <w:r w:rsidR="001D6D31" w:rsidRPr="00AD4405">
        <w:rPr>
          <w:lang w:val="en-GB"/>
        </w:rPr>
        <w:t xml:space="preserve"> out with</w:t>
      </w:r>
      <w:r w:rsidR="001D6D31">
        <w:t xml:space="preserve"> the town centre.</w:t>
      </w:r>
    </w:p>
    <w:p w:rsidR="001D6D31" w:rsidRDefault="001D6D31" w:rsidP="001D6D31">
      <w:pPr>
        <w:jc w:val="both"/>
      </w:pPr>
    </w:p>
    <w:p w:rsidR="001D6D31" w:rsidRDefault="001D6D31" w:rsidP="001D6D31">
      <w:pPr>
        <w:jc w:val="both"/>
        <w:rPr>
          <w:bCs/>
        </w:rPr>
      </w:pPr>
      <w:r w:rsidRPr="009C528C">
        <w:rPr>
          <w:bCs/>
        </w:rPr>
        <w:t>There w</w:t>
      </w:r>
      <w:r>
        <w:rPr>
          <w:bCs/>
        </w:rPr>
        <w:t>as some discussion about comments</w:t>
      </w:r>
      <w:r w:rsidRPr="009C528C">
        <w:rPr>
          <w:bCs/>
        </w:rPr>
        <w:t xml:space="preserve"> in regard to the recent Falkirk</w:t>
      </w:r>
      <w:r w:rsidRPr="009C528C">
        <w:rPr>
          <w:bCs/>
          <w:lang w:val="en-GB"/>
        </w:rPr>
        <w:t xml:space="preserve"> Herald</w:t>
      </w:r>
      <w:r w:rsidRPr="009C528C">
        <w:rPr>
          <w:bCs/>
        </w:rPr>
        <w:t xml:space="preserve"> article regarding the Transforming Services Consultation. -  1.</w:t>
      </w:r>
      <w:r w:rsidRPr="009C528C">
        <w:rPr>
          <w:bCs/>
          <w:lang w:val="en-GB"/>
        </w:rPr>
        <w:t xml:space="preserve"> It was felt there was misleading</w:t>
      </w:r>
      <w:r w:rsidRPr="009C528C">
        <w:rPr>
          <w:bCs/>
        </w:rPr>
        <w:t xml:space="preserve"> information in relation to the focus group held in Bo’ness and 2. A third of people have said they would be prepared to volunteer.  However</w:t>
      </w:r>
      <w:r>
        <w:rPr>
          <w:bCs/>
        </w:rPr>
        <w:t>,</w:t>
      </w:r>
      <w:r w:rsidRPr="009C528C">
        <w:rPr>
          <w:bCs/>
        </w:rPr>
        <w:t xml:space="preserve"> there was no information about what they would be volunteering for in the consultation.  People don’t fully understand what they are committing to in terms of taking over and running a Community Asset</w:t>
      </w:r>
      <w:r>
        <w:rPr>
          <w:bCs/>
        </w:rPr>
        <w:t xml:space="preserve">. </w:t>
      </w:r>
    </w:p>
    <w:p w:rsidR="001D6D31" w:rsidRPr="00A94DE8" w:rsidRDefault="001D6D31" w:rsidP="001D6D31">
      <w:pPr>
        <w:jc w:val="both"/>
        <w:rPr>
          <w:bCs/>
        </w:rPr>
      </w:pPr>
    </w:p>
    <w:p w:rsidR="00442FC5" w:rsidRDefault="001D6D31" w:rsidP="001D6D31">
      <w:pPr>
        <w:jc w:val="both"/>
        <w:rPr>
          <w:bCs/>
        </w:rPr>
      </w:pPr>
      <w:r w:rsidRPr="0050062A">
        <w:rPr>
          <w:bCs/>
        </w:rPr>
        <w:t xml:space="preserve">Falkirk Junior Bike Club – </w:t>
      </w:r>
      <w:r>
        <w:rPr>
          <w:bCs/>
        </w:rPr>
        <w:t xml:space="preserve">There was a question asked </w:t>
      </w:r>
      <w:r w:rsidRPr="0050062A">
        <w:rPr>
          <w:bCs/>
        </w:rPr>
        <w:t xml:space="preserve">about the disabled toilet next to the walled garden </w:t>
      </w:r>
      <w:r>
        <w:rPr>
          <w:bCs/>
        </w:rPr>
        <w:t xml:space="preserve">at Kinneil </w:t>
      </w:r>
      <w:r w:rsidRPr="0050062A">
        <w:rPr>
          <w:bCs/>
        </w:rPr>
        <w:t>as the plumbing is already in place but it has been closed for a number of years so may not be in a usable condition</w:t>
      </w:r>
      <w:r w:rsidR="00442FC5">
        <w:rPr>
          <w:bCs/>
        </w:rPr>
        <w:t xml:space="preserve"> for use at events.</w:t>
      </w:r>
    </w:p>
    <w:p w:rsidR="001D6D31" w:rsidRPr="00A94DE8" w:rsidRDefault="001D6D31" w:rsidP="001D6D31">
      <w:pPr>
        <w:jc w:val="both"/>
        <w:rPr>
          <w:bCs/>
        </w:rPr>
      </w:pPr>
      <w:r w:rsidRPr="0050062A">
        <w:rPr>
          <w:bCs/>
        </w:rPr>
        <w:t>.</w:t>
      </w:r>
      <w:r>
        <w:rPr>
          <w:bCs/>
        </w:rPr>
        <w:t xml:space="preserve"> </w:t>
      </w:r>
    </w:p>
    <w:p w:rsidR="00F22D66" w:rsidRDefault="001F50F0" w:rsidP="001D6D31">
      <w:pPr>
        <w:spacing w:after="200"/>
      </w:pPr>
      <w:r>
        <w:t>The m</w:t>
      </w:r>
      <w:r w:rsidR="00F22D66">
        <w:t>eeting was closed with a vote of thanks for the Chair.</w:t>
      </w:r>
    </w:p>
    <w:p w:rsidR="00F22D66" w:rsidRDefault="009C37BF" w:rsidP="001D6D31">
      <w:pPr>
        <w:spacing w:after="200"/>
      </w:pPr>
      <w:r>
        <w:t xml:space="preserve">  </w:t>
      </w:r>
    </w:p>
    <w:p w:rsidR="009C37BF" w:rsidRDefault="009C37BF">
      <w:pPr>
        <w:spacing w:after="200" w:line="276" w:lineRule="auto"/>
      </w:pPr>
    </w:p>
    <w:p w:rsidR="009C37BF" w:rsidRPr="009C37BF" w:rsidRDefault="009C37BF">
      <w:pPr>
        <w:spacing w:after="200" w:line="276" w:lineRule="auto"/>
        <w:rPr>
          <w:sz w:val="32"/>
          <w:szCs w:val="32"/>
        </w:rPr>
      </w:pPr>
    </w:p>
    <w:p w:rsidR="00152770" w:rsidRPr="000D008D" w:rsidRDefault="000D008D" w:rsidP="000D008D">
      <w:pPr>
        <w:spacing w:after="200" w:line="276" w:lineRule="auto"/>
        <w:jc w:val="center"/>
        <w:rPr>
          <w:b/>
          <w:sz w:val="28"/>
          <w:szCs w:val="28"/>
          <w:u w:val="single"/>
        </w:rPr>
      </w:pPr>
      <w:r w:rsidRPr="009C37BF">
        <w:rPr>
          <w:b/>
          <w:sz w:val="32"/>
          <w:szCs w:val="32"/>
          <w:u w:val="single"/>
        </w:rPr>
        <w:t xml:space="preserve">Date of Next Meeting </w:t>
      </w:r>
      <w:r w:rsidR="007601AA" w:rsidRPr="009C37BF">
        <w:rPr>
          <w:b/>
          <w:sz w:val="32"/>
          <w:szCs w:val="32"/>
          <w:u w:val="single"/>
        </w:rPr>
        <w:t>8</w:t>
      </w:r>
      <w:r w:rsidRPr="009C37BF">
        <w:rPr>
          <w:b/>
          <w:sz w:val="32"/>
          <w:szCs w:val="32"/>
          <w:u w:val="single"/>
          <w:vertAlign w:val="superscript"/>
        </w:rPr>
        <w:t>th</w:t>
      </w:r>
      <w:r w:rsidRPr="009C37BF">
        <w:rPr>
          <w:b/>
          <w:sz w:val="32"/>
          <w:szCs w:val="32"/>
          <w:u w:val="single"/>
        </w:rPr>
        <w:t xml:space="preserve"> </w:t>
      </w:r>
      <w:r w:rsidR="007601AA" w:rsidRPr="009C37BF">
        <w:rPr>
          <w:b/>
          <w:sz w:val="32"/>
          <w:szCs w:val="32"/>
          <w:u w:val="single"/>
        </w:rPr>
        <w:t>January</w:t>
      </w:r>
      <w:r w:rsidRPr="009C37BF">
        <w:rPr>
          <w:b/>
          <w:sz w:val="32"/>
          <w:szCs w:val="32"/>
          <w:u w:val="single"/>
        </w:rPr>
        <w:t xml:space="preserve"> at 7pm.</w:t>
      </w:r>
      <w:r w:rsidR="00152770" w:rsidRPr="000D008D">
        <w:rPr>
          <w:b/>
          <w:sz w:val="28"/>
          <w:szCs w:val="28"/>
          <w:u w:val="single"/>
        </w:rPr>
        <w:br w:type="page"/>
      </w:r>
    </w:p>
    <w:p w:rsidR="00332E40" w:rsidRDefault="00152770" w:rsidP="00152770">
      <w:pPr>
        <w:jc w:val="right"/>
        <w:rPr>
          <w:b/>
        </w:rPr>
      </w:pPr>
      <w:r w:rsidRPr="00152770">
        <w:rPr>
          <w:b/>
        </w:rPr>
        <w:lastRenderedPageBreak/>
        <w:t>A</w:t>
      </w:r>
      <w:r w:rsidR="00C07213">
        <w:rPr>
          <w:b/>
        </w:rPr>
        <w:t>PPENDIX</w:t>
      </w:r>
      <w:r w:rsidRPr="00152770">
        <w:rPr>
          <w:b/>
        </w:rPr>
        <w:t xml:space="preserve"> 1</w:t>
      </w:r>
    </w:p>
    <w:p w:rsidR="00152770" w:rsidRDefault="00152770" w:rsidP="00152770">
      <w:pPr>
        <w:jc w:val="center"/>
        <w:rPr>
          <w:b/>
        </w:rPr>
      </w:pPr>
      <w:r>
        <w:rPr>
          <w:b/>
        </w:rPr>
        <w:t>POLICE REPORT</w:t>
      </w:r>
    </w:p>
    <w:p w:rsidR="00C07213" w:rsidRDefault="00C07213" w:rsidP="0015277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7741"/>
      </w:tblGrid>
      <w:tr w:rsidR="00C07213" w:rsidTr="00C07213">
        <w:trPr>
          <w:trHeight w:hRule="exact" w:val="1325"/>
        </w:trPr>
        <w:tc>
          <w:tcPr>
            <w:tcW w:w="2088" w:type="dxa"/>
            <w:tcBorders>
              <w:top w:val="single" w:sz="4" w:space="0" w:color="FFFFFF"/>
              <w:left w:val="single" w:sz="4" w:space="0" w:color="FFFFFF"/>
              <w:bottom w:val="single" w:sz="4" w:space="0" w:color="FFFFFF"/>
              <w:right w:val="single" w:sz="4" w:space="0" w:color="auto"/>
            </w:tcBorders>
            <w:hideMark/>
          </w:tcPr>
          <w:p w:rsidR="00C07213" w:rsidRDefault="00C07213">
            <w:pPr>
              <w:rPr>
                <w:rFonts w:ascii="Arial" w:hAnsi="Arial" w:cs="Arial"/>
                <w:spacing w:val="-5"/>
                <w:sz w:val="20"/>
                <w:szCs w:val="20"/>
              </w:rPr>
            </w:pPr>
            <w:r>
              <w:rPr>
                <w:rFonts w:cs="Arial"/>
              </w:rPr>
              <w:t>Name of</w:t>
            </w:r>
          </w:p>
          <w:p w:rsidR="00C07213" w:rsidRDefault="00C07213">
            <w:pPr>
              <w:rPr>
                <w:rFonts w:ascii="Arial" w:hAnsi="Arial" w:cs="Arial"/>
                <w:spacing w:val="-5"/>
              </w:rPr>
            </w:pPr>
            <w:r>
              <w:rPr>
                <w:rFonts w:cs="Arial"/>
              </w:rPr>
              <w:t>Community Council:</w:t>
            </w:r>
          </w:p>
        </w:tc>
        <w:tc>
          <w:tcPr>
            <w:tcW w:w="7741" w:type="dxa"/>
            <w:tcBorders>
              <w:top w:val="single" w:sz="4" w:space="0" w:color="auto"/>
              <w:left w:val="single" w:sz="4" w:space="0" w:color="auto"/>
              <w:bottom w:val="single" w:sz="4" w:space="0" w:color="auto"/>
              <w:right w:val="single" w:sz="4" w:space="0" w:color="auto"/>
            </w:tcBorders>
          </w:tcPr>
          <w:p w:rsidR="00C07213" w:rsidRDefault="00C07213">
            <w:pPr>
              <w:rPr>
                <w:rFonts w:ascii="Arial" w:hAnsi="Arial" w:cs="Arial"/>
                <w:spacing w:val="-5"/>
                <w:sz w:val="20"/>
                <w:szCs w:val="20"/>
              </w:rPr>
            </w:pPr>
            <w:r>
              <w:rPr>
                <w:rFonts w:cs="Arial"/>
                <w:b/>
              </w:rPr>
              <w:t>Monthly ward report:</w:t>
            </w:r>
            <w:r>
              <w:rPr>
                <w:rFonts w:cs="Arial"/>
              </w:rPr>
              <w:t xml:space="preserve">    Bo’ness Community Council</w:t>
            </w:r>
          </w:p>
          <w:p w:rsidR="00C07213" w:rsidRDefault="00C07213">
            <w:pPr>
              <w:tabs>
                <w:tab w:val="left" w:pos="2167"/>
              </w:tabs>
              <w:rPr>
                <w:rFonts w:cs="Arial"/>
              </w:rPr>
            </w:pPr>
            <w:r>
              <w:rPr>
                <w:rFonts w:cs="Arial"/>
                <w:b/>
              </w:rPr>
              <w:t>Date of meeting:</w:t>
            </w:r>
            <w:r>
              <w:rPr>
                <w:rFonts w:cs="Arial"/>
              </w:rPr>
              <w:t xml:space="preserve">            11/12/2019</w:t>
            </w:r>
          </w:p>
          <w:p w:rsidR="00C07213" w:rsidRDefault="00C07213">
            <w:pPr>
              <w:tabs>
                <w:tab w:val="left" w:pos="2176"/>
              </w:tabs>
              <w:rPr>
                <w:rFonts w:cs="Arial"/>
              </w:rPr>
            </w:pPr>
            <w:r>
              <w:rPr>
                <w:rFonts w:cs="Arial"/>
                <w:b/>
              </w:rPr>
              <w:t>Author of report:</w:t>
            </w:r>
            <w:r>
              <w:rPr>
                <w:rFonts w:cs="Arial"/>
              </w:rPr>
              <w:t xml:space="preserve">            PC Gary Deans</w:t>
            </w:r>
          </w:p>
          <w:p w:rsidR="00C07213" w:rsidRDefault="00C07213">
            <w:pPr>
              <w:rPr>
                <w:rFonts w:cs="Arial"/>
              </w:rPr>
            </w:pPr>
            <w:r>
              <w:rPr>
                <w:rFonts w:cs="Arial"/>
                <w:b/>
              </w:rPr>
              <w:t>Report presented by:</w:t>
            </w:r>
            <w:r>
              <w:rPr>
                <w:rFonts w:cs="Arial"/>
              </w:rPr>
              <w:t xml:space="preserve">    PC Gary Deans</w:t>
            </w:r>
          </w:p>
          <w:p w:rsidR="00C07213" w:rsidRDefault="00C07213">
            <w:pPr>
              <w:tabs>
                <w:tab w:val="left" w:pos="2158"/>
              </w:tabs>
              <w:rPr>
                <w:rFonts w:cs="Arial"/>
              </w:rPr>
            </w:pPr>
            <w:r>
              <w:rPr>
                <w:rFonts w:cs="Arial"/>
                <w:b/>
              </w:rPr>
              <w:t>Reporting period:</w:t>
            </w:r>
            <w:r>
              <w:rPr>
                <w:rFonts w:cs="Arial"/>
              </w:rPr>
              <w:t xml:space="preserve">          01/11/2019 – 30/11/2019</w:t>
            </w:r>
          </w:p>
          <w:p w:rsidR="00C07213" w:rsidRDefault="00C07213">
            <w:pPr>
              <w:rPr>
                <w:rFonts w:cs="Arial"/>
              </w:rPr>
            </w:pPr>
          </w:p>
          <w:p w:rsidR="00C07213" w:rsidRDefault="00C07213">
            <w:pPr>
              <w:rPr>
                <w:rFonts w:cs="Arial"/>
              </w:rPr>
            </w:pPr>
          </w:p>
          <w:p w:rsidR="00C07213" w:rsidRDefault="00C07213">
            <w:pPr>
              <w:rPr>
                <w:rFonts w:cs="Arial"/>
              </w:rPr>
            </w:pPr>
          </w:p>
          <w:p w:rsidR="00C07213" w:rsidRDefault="00C07213">
            <w:pPr>
              <w:rPr>
                <w:rFonts w:cs="Arial"/>
              </w:rPr>
            </w:pPr>
          </w:p>
          <w:p w:rsidR="00C07213" w:rsidRDefault="00C07213">
            <w:pPr>
              <w:rPr>
                <w:rFonts w:cs="Arial"/>
              </w:rPr>
            </w:pPr>
          </w:p>
          <w:p w:rsidR="00C07213" w:rsidRDefault="00C07213">
            <w:pPr>
              <w:rPr>
                <w:rFonts w:cs="Arial"/>
              </w:rPr>
            </w:pPr>
          </w:p>
          <w:p w:rsidR="00C07213" w:rsidRDefault="00C07213">
            <w:pPr>
              <w:rPr>
                <w:rFonts w:cs="Arial"/>
              </w:rPr>
            </w:pPr>
          </w:p>
          <w:p w:rsidR="00C07213" w:rsidRDefault="00C07213">
            <w:pPr>
              <w:rPr>
                <w:rFonts w:cs="Arial"/>
              </w:rPr>
            </w:pPr>
          </w:p>
          <w:p w:rsidR="00C07213" w:rsidRDefault="00C07213">
            <w:pPr>
              <w:rPr>
                <w:rFonts w:cs="Arial"/>
              </w:rPr>
            </w:pPr>
          </w:p>
          <w:p w:rsidR="00C07213" w:rsidRDefault="00C07213">
            <w:pPr>
              <w:rPr>
                <w:rFonts w:cs="Arial"/>
              </w:rPr>
            </w:pPr>
          </w:p>
          <w:p w:rsidR="00C07213" w:rsidRDefault="00C07213">
            <w:pPr>
              <w:rPr>
                <w:rFonts w:cs="Arial"/>
              </w:rPr>
            </w:pPr>
          </w:p>
          <w:p w:rsidR="00C07213" w:rsidRDefault="00C07213">
            <w:pPr>
              <w:rPr>
                <w:rFonts w:cs="Arial"/>
              </w:rPr>
            </w:pPr>
          </w:p>
          <w:p w:rsidR="00C07213" w:rsidRDefault="00C07213">
            <w:pPr>
              <w:rPr>
                <w:rFonts w:cs="Arial"/>
              </w:rPr>
            </w:pPr>
          </w:p>
          <w:p w:rsidR="00C07213" w:rsidRDefault="00C07213">
            <w:pPr>
              <w:rPr>
                <w:rFonts w:cs="Arial"/>
              </w:rPr>
            </w:pPr>
          </w:p>
          <w:p w:rsidR="00C07213" w:rsidRDefault="00C07213">
            <w:pPr>
              <w:rPr>
                <w:rFonts w:cs="Arial"/>
              </w:rPr>
            </w:pPr>
          </w:p>
          <w:p w:rsidR="00C07213" w:rsidRDefault="00C07213">
            <w:pPr>
              <w:rPr>
                <w:rFonts w:cs="Arial"/>
              </w:rPr>
            </w:pPr>
          </w:p>
          <w:p w:rsidR="00C07213" w:rsidRDefault="00C07213">
            <w:pPr>
              <w:rPr>
                <w:rFonts w:cs="Arial"/>
              </w:rPr>
            </w:pPr>
          </w:p>
          <w:p w:rsidR="00C07213" w:rsidRDefault="00C07213">
            <w:pPr>
              <w:rPr>
                <w:rFonts w:cs="Arial"/>
              </w:rPr>
            </w:pPr>
          </w:p>
          <w:p w:rsidR="00C07213" w:rsidRDefault="00C07213">
            <w:pPr>
              <w:rPr>
                <w:rFonts w:cs="Arial"/>
              </w:rPr>
            </w:pPr>
          </w:p>
          <w:p w:rsidR="00C07213" w:rsidRDefault="00C07213">
            <w:pPr>
              <w:rPr>
                <w:rFonts w:cs="Arial"/>
              </w:rPr>
            </w:pPr>
            <w:r>
              <w:rPr>
                <w:rFonts w:cs="Arial"/>
              </w:rPr>
              <w:t xml:space="preserve">Force Production </w:t>
            </w:r>
          </w:p>
          <w:p w:rsidR="00C07213" w:rsidRDefault="00C07213">
            <w:pPr>
              <w:rPr>
                <w:rFonts w:cs="Arial"/>
              </w:rPr>
            </w:pPr>
            <w:r>
              <w:rPr>
                <w:rFonts w:cs="Arial"/>
              </w:rPr>
              <w:t xml:space="preserve">Register No: </w:t>
            </w:r>
          </w:p>
          <w:p w:rsidR="00C07213" w:rsidRDefault="00C07213">
            <w:pPr>
              <w:rPr>
                <w:rFonts w:cs="Arial"/>
              </w:rPr>
            </w:pPr>
          </w:p>
          <w:p w:rsidR="00C07213" w:rsidRDefault="00C07213">
            <w:pPr>
              <w:rPr>
                <w:rFonts w:cs="Arial"/>
              </w:rPr>
            </w:pPr>
          </w:p>
          <w:p w:rsidR="00C07213" w:rsidRDefault="00C07213">
            <w:pPr>
              <w:rPr>
                <w:rFonts w:cs="Arial"/>
              </w:rPr>
            </w:pPr>
          </w:p>
          <w:p w:rsidR="00C07213" w:rsidRDefault="00C07213">
            <w:pPr>
              <w:rPr>
                <w:rFonts w:ascii="Arial" w:hAnsi="Arial" w:cs="Arial"/>
                <w:spacing w:val="-5"/>
              </w:rPr>
            </w:pPr>
          </w:p>
        </w:tc>
      </w:tr>
    </w:tbl>
    <w:p w:rsidR="00C07213" w:rsidRDefault="00C07213" w:rsidP="00152770">
      <w:pPr>
        <w:jc w:val="center"/>
        <w:rPr>
          <w:b/>
        </w:rPr>
      </w:pPr>
    </w:p>
    <w:p w:rsidR="00152770" w:rsidRDefault="00152770" w:rsidP="00152770">
      <w:pPr>
        <w:jc w:val="center"/>
        <w:rPr>
          <w:b/>
        </w:rPr>
      </w:pPr>
    </w:p>
    <w:p w:rsidR="00152770" w:rsidRDefault="00152770" w:rsidP="00152770">
      <w:pPr>
        <w:jc w:val="center"/>
        <w:rPr>
          <w:b/>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5"/>
        <w:gridCol w:w="7880"/>
      </w:tblGrid>
      <w:tr w:rsidR="00152770" w:rsidTr="00C07213">
        <w:trPr>
          <w:trHeight w:hRule="exact" w:val="9209"/>
        </w:trPr>
        <w:tc>
          <w:tcPr>
            <w:tcW w:w="2125" w:type="dxa"/>
            <w:tcBorders>
              <w:top w:val="single" w:sz="4" w:space="0" w:color="FFFFFF"/>
              <w:left w:val="single" w:sz="4" w:space="0" w:color="FFFFFF"/>
              <w:bottom w:val="single" w:sz="4" w:space="0" w:color="FFFFFF"/>
              <w:right w:val="single" w:sz="4" w:space="0" w:color="auto"/>
            </w:tcBorders>
            <w:hideMark/>
          </w:tcPr>
          <w:p w:rsidR="00152770" w:rsidRDefault="00152770">
            <w:pPr>
              <w:rPr>
                <w:rFonts w:ascii="Arial" w:hAnsi="Arial" w:cs="Arial"/>
                <w:spacing w:val="-5"/>
              </w:rPr>
            </w:pPr>
            <w:r>
              <w:rPr>
                <w:rFonts w:cs="Arial"/>
              </w:rPr>
              <w:t>Foreword:</w:t>
            </w:r>
          </w:p>
        </w:tc>
        <w:tc>
          <w:tcPr>
            <w:tcW w:w="7879" w:type="dxa"/>
            <w:tcBorders>
              <w:top w:val="single" w:sz="4" w:space="0" w:color="auto"/>
              <w:left w:val="single" w:sz="4" w:space="0" w:color="auto"/>
              <w:bottom w:val="single" w:sz="4" w:space="0" w:color="auto"/>
              <w:right w:val="single" w:sz="4" w:space="0" w:color="auto"/>
            </w:tcBorders>
          </w:tcPr>
          <w:p w:rsidR="00152770" w:rsidRDefault="00152770">
            <w:pPr>
              <w:rPr>
                <w:rFonts w:ascii="Arial" w:hAnsi="Arial" w:cs="Arial"/>
                <w:spacing w:val="-5"/>
              </w:rPr>
            </w:pPr>
          </w:p>
          <w:p w:rsidR="00152770" w:rsidRDefault="00152770">
            <w:pPr>
              <w:rPr>
                <w:sz w:val="20"/>
                <w:szCs w:val="20"/>
              </w:rPr>
            </w:pPr>
            <w:r>
              <w:t>This monthly report is intended to provide the local community with information on local policing issues and local police activity. Following consultation with the local community, the local priorities for the Bo’ness &amp; Blackness ward area are:</w:t>
            </w:r>
          </w:p>
          <w:p w:rsidR="00152770" w:rsidRDefault="00152770"/>
          <w:p w:rsidR="00152770" w:rsidRDefault="00152770" w:rsidP="00152770">
            <w:pPr>
              <w:pStyle w:val="ListParagraph"/>
              <w:numPr>
                <w:ilvl w:val="0"/>
                <w:numId w:val="19"/>
              </w:numPr>
              <w:spacing w:after="200" w:line="276" w:lineRule="auto"/>
              <w:rPr>
                <w:rFonts w:ascii="Arial" w:hAnsi="Arial" w:cs="Arial"/>
                <w:sz w:val="20"/>
                <w:szCs w:val="20"/>
              </w:rPr>
            </w:pPr>
            <w:r>
              <w:rPr>
                <w:rFonts w:ascii="Arial" w:hAnsi="Arial" w:cs="Arial"/>
                <w:sz w:val="20"/>
                <w:szCs w:val="20"/>
              </w:rPr>
              <w:t>Anti-Social</w:t>
            </w:r>
            <w:r w:rsidRPr="00526E95">
              <w:rPr>
                <w:rFonts w:ascii="Arial" w:hAnsi="Arial" w:cs="Arial"/>
                <w:sz w:val="20"/>
                <w:szCs w:val="20"/>
                <w:lang w:val="en-GB"/>
              </w:rPr>
              <w:t xml:space="preserve"> Behaviour</w:t>
            </w:r>
            <w:r>
              <w:rPr>
                <w:rFonts w:ascii="Arial" w:hAnsi="Arial" w:cs="Arial"/>
                <w:sz w:val="20"/>
                <w:szCs w:val="20"/>
              </w:rPr>
              <w:t>, Violence &amp; Disorder</w:t>
            </w:r>
          </w:p>
          <w:p w:rsidR="00152770" w:rsidRDefault="00152770" w:rsidP="00152770">
            <w:pPr>
              <w:pStyle w:val="ListParagraph"/>
              <w:numPr>
                <w:ilvl w:val="0"/>
                <w:numId w:val="19"/>
              </w:numPr>
              <w:spacing w:after="200" w:line="276" w:lineRule="auto"/>
              <w:rPr>
                <w:rFonts w:ascii="Arial" w:hAnsi="Arial" w:cs="Arial"/>
                <w:sz w:val="20"/>
                <w:szCs w:val="20"/>
              </w:rPr>
            </w:pPr>
            <w:r>
              <w:rPr>
                <w:rFonts w:ascii="Arial" w:hAnsi="Arial" w:cs="Arial"/>
                <w:sz w:val="20"/>
                <w:szCs w:val="20"/>
              </w:rPr>
              <w:t>Drug Dealing &amp; Drug Misuse</w:t>
            </w:r>
          </w:p>
          <w:p w:rsidR="00152770" w:rsidRDefault="00152770" w:rsidP="00152770">
            <w:pPr>
              <w:pStyle w:val="ListParagraph"/>
              <w:numPr>
                <w:ilvl w:val="0"/>
                <w:numId w:val="19"/>
              </w:numPr>
              <w:spacing w:after="200" w:line="276" w:lineRule="auto"/>
              <w:rPr>
                <w:rFonts w:ascii="Arial" w:hAnsi="Arial" w:cs="Arial"/>
                <w:sz w:val="20"/>
                <w:szCs w:val="20"/>
              </w:rPr>
            </w:pPr>
            <w:r>
              <w:rPr>
                <w:rFonts w:ascii="Arial" w:hAnsi="Arial" w:cs="Arial"/>
                <w:sz w:val="20"/>
                <w:szCs w:val="20"/>
              </w:rPr>
              <w:t>Road Safety</w:t>
            </w:r>
          </w:p>
          <w:p w:rsidR="00152770" w:rsidRDefault="00152770" w:rsidP="00152770">
            <w:pPr>
              <w:pStyle w:val="ListParagraph"/>
              <w:numPr>
                <w:ilvl w:val="0"/>
                <w:numId w:val="19"/>
              </w:numPr>
              <w:spacing w:after="200" w:line="276" w:lineRule="auto"/>
              <w:rPr>
                <w:rFonts w:ascii="Arial" w:hAnsi="Arial" w:cs="Arial"/>
                <w:sz w:val="20"/>
                <w:szCs w:val="20"/>
              </w:rPr>
            </w:pPr>
            <w:r>
              <w:rPr>
                <w:rFonts w:ascii="Arial" w:hAnsi="Arial" w:cs="Arial"/>
                <w:sz w:val="20"/>
                <w:szCs w:val="20"/>
              </w:rPr>
              <w:t>Dishonesty Crimes</w:t>
            </w:r>
          </w:p>
          <w:p w:rsidR="00152770" w:rsidRDefault="00152770">
            <w:pPr>
              <w:pStyle w:val="ListParagraph"/>
              <w:ind w:left="0"/>
              <w:rPr>
                <w:rFonts w:ascii="Arial" w:hAnsi="Arial" w:cs="Arial"/>
                <w:sz w:val="20"/>
                <w:szCs w:val="20"/>
              </w:rPr>
            </w:pPr>
          </w:p>
          <w:p w:rsidR="00152770" w:rsidRDefault="00152770">
            <w:pPr>
              <w:rPr>
                <w:rFonts w:ascii="Arial" w:hAnsi="Arial"/>
                <w:sz w:val="20"/>
                <w:szCs w:val="20"/>
              </w:rPr>
            </w:pPr>
            <w:r>
              <w:t>Please note that any data presented within this report has been extracted from internal systems within Police Scotland and should not, in anyway, be interpreted as official Scottish Government recorded crime statistics.</w:t>
            </w:r>
          </w:p>
          <w:p w:rsidR="00152770" w:rsidRDefault="00152770">
            <w:pPr>
              <w:ind w:right="835"/>
              <w:rPr>
                <w:rFonts w:ascii="Arial" w:hAnsi="Arial" w:cs="Arial"/>
                <w:spacing w:val="-5"/>
              </w:rPr>
            </w:pPr>
          </w:p>
        </w:tc>
      </w:tr>
      <w:tr w:rsidR="00152770" w:rsidTr="00152770">
        <w:trPr>
          <w:trHeight w:hRule="exact" w:val="11514"/>
        </w:trPr>
        <w:tc>
          <w:tcPr>
            <w:tcW w:w="2125" w:type="dxa"/>
            <w:tcBorders>
              <w:top w:val="single" w:sz="4" w:space="0" w:color="FFFFFF"/>
              <w:left w:val="single" w:sz="4" w:space="0" w:color="FFFFFF"/>
              <w:bottom w:val="single" w:sz="4" w:space="0" w:color="FFFFFF"/>
              <w:right w:val="single" w:sz="4" w:space="0" w:color="auto"/>
            </w:tcBorders>
            <w:hideMark/>
          </w:tcPr>
          <w:p w:rsidR="00152770" w:rsidRDefault="00152770">
            <w:pPr>
              <w:rPr>
                <w:rFonts w:ascii="Arial" w:hAnsi="Arial" w:cs="Arial"/>
                <w:spacing w:val="-5"/>
              </w:rPr>
            </w:pPr>
            <w:r>
              <w:rPr>
                <w:rFonts w:cs="Arial"/>
              </w:rPr>
              <w:lastRenderedPageBreak/>
              <w:t xml:space="preserve">Ward Priorities </w:t>
            </w:r>
          </w:p>
        </w:tc>
        <w:tc>
          <w:tcPr>
            <w:tcW w:w="7879" w:type="dxa"/>
            <w:tcBorders>
              <w:top w:val="single" w:sz="4" w:space="0" w:color="auto"/>
              <w:left w:val="single" w:sz="4" w:space="0" w:color="auto"/>
              <w:bottom w:val="single" w:sz="4" w:space="0" w:color="auto"/>
              <w:right w:val="single" w:sz="4" w:space="0" w:color="auto"/>
            </w:tcBorders>
          </w:tcPr>
          <w:p w:rsidR="00152770" w:rsidRDefault="00152770">
            <w:pPr>
              <w:pStyle w:val="ListParagraph"/>
              <w:ind w:left="0"/>
              <w:rPr>
                <w:rFonts w:ascii="Calibri" w:hAnsi="Calibri"/>
                <w:b/>
              </w:rPr>
            </w:pPr>
            <w:r>
              <w:rPr>
                <w:b/>
              </w:rPr>
              <w:t>There has been a total of 36 crime reports raised by Police this month.</w:t>
            </w:r>
          </w:p>
          <w:p w:rsidR="00152770" w:rsidRDefault="00152770" w:rsidP="00152770">
            <w:pPr>
              <w:pStyle w:val="ListParagraph"/>
              <w:numPr>
                <w:ilvl w:val="0"/>
                <w:numId w:val="19"/>
              </w:numPr>
              <w:spacing w:after="200" w:line="276" w:lineRule="auto"/>
              <w:rPr>
                <w:b/>
              </w:rPr>
            </w:pPr>
            <w:r>
              <w:rPr>
                <w:b/>
              </w:rPr>
              <w:t>Anti-Social Behaviour, Violence &amp; Disorder</w:t>
            </w:r>
          </w:p>
          <w:p w:rsidR="00152770" w:rsidRDefault="00152770">
            <w:r>
              <w:t xml:space="preserve">There have been 18 crimes of ASB over the previous month. </w:t>
            </w:r>
          </w:p>
          <w:p w:rsidR="00152770" w:rsidRDefault="00152770"/>
          <w:p w:rsidR="00152770" w:rsidRDefault="00152770">
            <w:r>
              <w:t xml:space="preserve">7 of which were Vandalisms, none of which were repeat locations or part of a pattern. The others relating to disorder offences. </w:t>
            </w:r>
          </w:p>
          <w:p w:rsidR="00152770" w:rsidRDefault="00152770"/>
          <w:p w:rsidR="00152770" w:rsidRDefault="00152770">
            <w:r>
              <w:t>There was 1 crime of serious violence such as Attempted Murder, Serious Assault or Robbery, namely a Robbery. There have been 11 minor Assaults 4 of these were on Police Officers.</w:t>
            </w:r>
          </w:p>
          <w:p w:rsidR="00152770" w:rsidRDefault="00152770"/>
          <w:p w:rsidR="00152770" w:rsidRDefault="00152770">
            <w:r>
              <w:t>Other offences relate to minor disorder offences.</w:t>
            </w:r>
          </w:p>
          <w:p w:rsidR="00152770" w:rsidRDefault="00152770"/>
          <w:p w:rsidR="00152770" w:rsidRDefault="00152770"/>
          <w:p w:rsidR="00152770" w:rsidRDefault="00152770" w:rsidP="00152770">
            <w:pPr>
              <w:pStyle w:val="ListParagraph"/>
              <w:numPr>
                <w:ilvl w:val="0"/>
                <w:numId w:val="19"/>
              </w:numPr>
              <w:spacing w:after="200" w:line="276" w:lineRule="auto"/>
              <w:rPr>
                <w:b/>
              </w:rPr>
            </w:pPr>
            <w:r>
              <w:rPr>
                <w:b/>
              </w:rPr>
              <w:t>Drug Dealing &amp; Drug Misuse</w:t>
            </w:r>
          </w:p>
          <w:p w:rsidR="00152770" w:rsidRDefault="00152770">
            <w:r w:rsidRPr="00526E95">
              <w:rPr>
                <w:lang w:val="en-GB"/>
              </w:rPr>
              <w:t xml:space="preserve">Over the previous month, no Drug Search warrants was enforced within the Bo’ness area. </w:t>
            </w:r>
          </w:p>
          <w:p w:rsidR="00152770" w:rsidRDefault="00152770"/>
          <w:p w:rsidR="00152770" w:rsidRDefault="00152770">
            <w:r>
              <w:t>There have been no offences in relation to possession of controlled substances detected over the past month.</w:t>
            </w:r>
          </w:p>
          <w:p w:rsidR="00152770" w:rsidRDefault="00152770"/>
          <w:p w:rsidR="00152770" w:rsidRDefault="00152770"/>
          <w:p w:rsidR="00152770" w:rsidRDefault="00152770" w:rsidP="00152770">
            <w:pPr>
              <w:pStyle w:val="ListParagraph"/>
              <w:numPr>
                <w:ilvl w:val="0"/>
                <w:numId w:val="19"/>
              </w:numPr>
              <w:spacing w:after="200" w:line="276" w:lineRule="auto"/>
              <w:rPr>
                <w:b/>
              </w:rPr>
            </w:pPr>
            <w:r>
              <w:rPr>
                <w:b/>
              </w:rPr>
              <w:t>Road Safety</w:t>
            </w:r>
          </w:p>
          <w:p w:rsidR="00152770" w:rsidRDefault="00152770">
            <w:pPr>
              <w:rPr>
                <w:rFonts w:cs="Arial"/>
              </w:rPr>
            </w:pPr>
            <w:r>
              <w:rPr>
                <w:rFonts w:cs="Arial"/>
              </w:rPr>
              <w:t>There has been 1 offence relating to driving without Insurance, 1 offence relating to Speeding and 1 offence relating to Fail to Stop at a Road Accident.</w:t>
            </w:r>
          </w:p>
          <w:p w:rsidR="00152770" w:rsidRDefault="00152770">
            <w:pPr>
              <w:rPr>
                <w:rFonts w:cs="Arial"/>
              </w:rPr>
            </w:pPr>
          </w:p>
          <w:p w:rsidR="00152770" w:rsidRDefault="00152770"/>
          <w:p w:rsidR="00152770" w:rsidRDefault="00152770" w:rsidP="00152770">
            <w:pPr>
              <w:pStyle w:val="ListParagraph"/>
              <w:numPr>
                <w:ilvl w:val="0"/>
                <w:numId w:val="19"/>
              </w:numPr>
              <w:spacing w:after="200" w:line="276" w:lineRule="auto"/>
              <w:rPr>
                <w:b/>
              </w:rPr>
            </w:pPr>
            <w:r>
              <w:rPr>
                <w:b/>
              </w:rPr>
              <w:t>Dishonesty Crimes</w:t>
            </w:r>
          </w:p>
          <w:p w:rsidR="00152770" w:rsidRDefault="00152770">
            <w:r>
              <w:t xml:space="preserve">There have been 4 Housebreaking offences over the previous month. 3 relate to residential properties. 2 of these have occurred in the Deanburn area over a similar period. There are no other patterns or repeat locations. There has been 4 minor Thefts. </w:t>
            </w:r>
          </w:p>
          <w:p w:rsidR="00152770" w:rsidRDefault="00152770"/>
          <w:p w:rsidR="00152770" w:rsidRDefault="00152770">
            <w:r>
              <w:t>There were 4 offences relating to Theft from a Motor Vehicle. There was 1 offence for Theft of a Motor Vehicle.</w:t>
            </w:r>
          </w:p>
          <w:p w:rsidR="00152770" w:rsidRDefault="00152770"/>
          <w:p w:rsidR="00152770" w:rsidRDefault="00152770">
            <w:r>
              <w:t>Other offences relate to minor and miscellaneous crimes.</w:t>
            </w:r>
          </w:p>
          <w:p w:rsidR="00152770" w:rsidRDefault="00152770">
            <w:pPr>
              <w:pStyle w:val="ListParagraph"/>
              <w:ind w:left="0"/>
              <w:rPr>
                <w:rFonts w:ascii="Arial" w:hAnsi="Arial" w:cs="Arial"/>
                <w:b/>
                <w:sz w:val="20"/>
                <w:szCs w:val="20"/>
              </w:rPr>
            </w:pPr>
          </w:p>
          <w:p w:rsidR="00152770" w:rsidRDefault="00152770">
            <w:pPr>
              <w:rPr>
                <w:rFonts w:ascii="Arial" w:hAnsi="Arial" w:cs="Arial"/>
                <w:spacing w:val="-5"/>
              </w:rPr>
            </w:pPr>
          </w:p>
        </w:tc>
      </w:tr>
    </w:tbl>
    <w:p w:rsidR="00152770" w:rsidRDefault="00152770" w:rsidP="00152770">
      <w:pPr>
        <w:jc w:val="center"/>
        <w:rPr>
          <w:b/>
        </w:rPr>
      </w:pPr>
    </w:p>
    <w:p w:rsidR="00152770" w:rsidRDefault="00152770" w:rsidP="00152770">
      <w:pPr>
        <w:jc w:val="center"/>
        <w:rPr>
          <w:b/>
        </w:rPr>
      </w:pPr>
    </w:p>
    <w:p w:rsidR="00C07213" w:rsidRDefault="00C07213" w:rsidP="00152770">
      <w:pPr>
        <w:jc w:val="center"/>
        <w:rPr>
          <w:b/>
        </w:rPr>
      </w:pPr>
    </w:p>
    <w:p w:rsidR="00C07213" w:rsidRDefault="00C07213">
      <w:pPr>
        <w:spacing w:after="200" w:line="276" w:lineRule="auto"/>
        <w:rPr>
          <w:b/>
        </w:rPr>
      </w:pPr>
      <w:r>
        <w:rPr>
          <w:b/>
        </w:rPr>
        <w:br w:type="page"/>
      </w:r>
    </w:p>
    <w:p w:rsidR="00C07213" w:rsidRPr="00C07213" w:rsidRDefault="00C07213" w:rsidP="00C07213">
      <w:pPr>
        <w:jc w:val="center"/>
        <w:rPr>
          <w:rFonts w:ascii="Garamond" w:hAnsi="Garamond" w:cs="Arial"/>
          <w:b/>
        </w:rPr>
      </w:pPr>
      <w:r>
        <w:rPr>
          <w:rFonts w:ascii="Garamond" w:hAnsi="Garamond" w:cs="Arial"/>
        </w:rPr>
        <w:lastRenderedPageBreak/>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C07213">
        <w:rPr>
          <w:rFonts w:ascii="Garamond" w:hAnsi="Garamond" w:cs="Arial"/>
          <w:b/>
        </w:rPr>
        <w:t>APPENDIX 2</w:t>
      </w:r>
    </w:p>
    <w:p w:rsidR="00C07213" w:rsidRDefault="00C07213" w:rsidP="00C07213">
      <w:pPr>
        <w:jc w:val="center"/>
        <w:rPr>
          <w:rFonts w:ascii="Garamond" w:hAnsi="Garamond" w:cs="Arial"/>
        </w:rPr>
      </w:pPr>
      <w:r>
        <w:rPr>
          <w:rFonts w:ascii="Garamond" w:hAnsi="Garamond" w:cs="Arial"/>
        </w:rPr>
        <w:t xml:space="preserve">Bo’ness Community Council Meeting </w:t>
      </w:r>
    </w:p>
    <w:p w:rsidR="00C07213" w:rsidRDefault="00C07213" w:rsidP="00C07213">
      <w:pPr>
        <w:jc w:val="center"/>
        <w:rPr>
          <w:rFonts w:ascii="Garamond" w:hAnsi="Garamond" w:cs="Arial"/>
          <w:u w:val="single"/>
        </w:rPr>
      </w:pPr>
      <w:r>
        <w:rPr>
          <w:rFonts w:ascii="Garamond" w:hAnsi="Garamond" w:cs="Arial"/>
          <w:u w:val="single"/>
        </w:rPr>
        <w:t>Wednesday 11</w:t>
      </w:r>
      <w:r>
        <w:rPr>
          <w:rFonts w:ascii="Garamond" w:hAnsi="Garamond" w:cs="Arial"/>
          <w:u w:val="single"/>
          <w:vertAlign w:val="superscript"/>
        </w:rPr>
        <w:t>th</w:t>
      </w:r>
      <w:r>
        <w:rPr>
          <w:rFonts w:ascii="Garamond" w:hAnsi="Garamond" w:cs="Arial"/>
          <w:u w:val="single"/>
        </w:rPr>
        <w:t xml:space="preserve"> December 2019</w:t>
      </w:r>
    </w:p>
    <w:p w:rsidR="00C07213" w:rsidRDefault="00C07213" w:rsidP="00C07213">
      <w:pPr>
        <w:tabs>
          <w:tab w:val="left" w:pos="3840"/>
        </w:tabs>
        <w:jc w:val="center"/>
        <w:rPr>
          <w:rFonts w:ascii="Garamond" w:hAnsi="Garamond" w:cs="Arial"/>
          <w:b/>
        </w:rPr>
      </w:pPr>
      <w:r>
        <w:rPr>
          <w:rFonts w:ascii="Garamond" w:hAnsi="Garamond" w:cs="Arial"/>
          <w:b/>
        </w:rPr>
        <w:t>ENVIRONMENTAL ENFORCEMENT TEAM</w:t>
      </w:r>
    </w:p>
    <w:p w:rsidR="00C07213" w:rsidRDefault="00C07213" w:rsidP="00C07213">
      <w:pPr>
        <w:jc w:val="center"/>
        <w:rPr>
          <w:rFonts w:ascii="Garamond" w:hAnsi="Garamond" w:cs="Arial"/>
        </w:rPr>
      </w:pPr>
    </w:p>
    <w:p w:rsidR="00C07213" w:rsidRDefault="00C07213" w:rsidP="00C07213">
      <w:pPr>
        <w:rPr>
          <w:rFonts w:ascii="Garamond" w:hAnsi="Garamond" w:cs="Arial"/>
          <w:b/>
        </w:rPr>
      </w:pPr>
      <w:r>
        <w:rPr>
          <w:rFonts w:ascii="Garamond" w:hAnsi="Garamond" w:cs="Arial"/>
          <w:b/>
        </w:rPr>
        <w:t>ASB Reports</w:t>
      </w:r>
      <w:r>
        <w:rPr>
          <w:rFonts w:ascii="Garamond" w:hAnsi="Garamond" w:cs="Arial"/>
        </w:rPr>
        <w:t xml:space="preserve"> Please note, figures relate to the previous full calendar month.</w:t>
      </w:r>
    </w:p>
    <w:p w:rsidR="00C07213" w:rsidRDefault="00C07213" w:rsidP="00C07213">
      <w:pPr>
        <w:rPr>
          <w:rFonts w:ascii="Garamond" w:hAnsi="Garamond" w:cs="Arial"/>
          <w:b/>
        </w:rPr>
      </w:pPr>
      <w:r>
        <w:rPr>
          <w:rFonts w:ascii="Garamond" w:hAnsi="Garamond" w:cs="Arial"/>
          <w:b/>
        </w:rPr>
        <w:t>Period:  01/11/19 – 30/11/19</w:t>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2835"/>
        <w:gridCol w:w="2410"/>
      </w:tblGrid>
      <w:tr w:rsidR="00C07213" w:rsidTr="00C07213">
        <w:tc>
          <w:tcPr>
            <w:tcW w:w="2235"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b/>
              </w:rPr>
            </w:pPr>
            <w:r>
              <w:rPr>
                <w:rFonts w:ascii="Garamond" w:hAnsi="Garamond" w:cs="Arial"/>
                <w:b/>
              </w:rPr>
              <w:t xml:space="preserve">Total ASB Reports </w:t>
            </w:r>
          </w:p>
          <w:p w:rsidR="00C07213" w:rsidRDefault="00C07213">
            <w:pPr>
              <w:rPr>
                <w:rFonts w:ascii="Garamond" w:hAnsi="Garamond" w:cs="Arial"/>
              </w:rPr>
            </w:pPr>
            <w:r>
              <w:rPr>
                <w:rFonts w:ascii="Garamond" w:hAnsi="Garamond" w:cs="Arial"/>
              </w:rPr>
              <w:t>Falkirk Council Area</w:t>
            </w:r>
          </w:p>
        </w:tc>
        <w:tc>
          <w:tcPr>
            <w:tcW w:w="7654" w:type="dxa"/>
            <w:gridSpan w:val="3"/>
            <w:tcBorders>
              <w:top w:val="single" w:sz="4" w:space="0" w:color="auto"/>
              <w:left w:val="single" w:sz="4" w:space="0" w:color="auto"/>
              <w:bottom w:val="single" w:sz="4" w:space="0" w:color="auto"/>
              <w:right w:val="single" w:sz="4" w:space="0" w:color="auto"/>
            </w:tcBorders>
          </w:tcPr>
          <w:p w:rsidR="00C07213" w:rsidRDefault="00C07213">
            <w:pPr>
              <w:jc w:val="center"/>
              <w:rPr>
                <w:rFonts w:ascii="Garamond" w:hAnsi="Garamond" w:cs="Arial"/>
                <w:b/>
              </w:rPr>
            </w:pPr>
            <w:r>
              <w:rPr>
                <w:rFonts w:ascii="Garamond" w:hAnsi="Garamond" w:cs="Arial"/>
                <w:b/>
              </w:rPr>
              <w:t>Breakdown of 3 geographical areas</w:t>
            </w:r>
          </w:p>
          <w:p w:rsidR="00C07213" w:rsidRDefault="00C07213">
            <w:pPr>
              <w:rPr>
                <w:rFonts w:ascii="Garamond" w:hAnsi="Garamond" w:cs="Arial"/>
                <w:b/>
              </w:rPr>
            </w:pPr>
          </w:p>
        </w:tc>
      </w:tr>
      <w:tr w:rsidR="00C07213" w:rsidTr="00C07213">
        <w:trPr>
          <w:trHeight w:val="270"/>
        </w:trPr>
        <w:tc>
          <w:tcPr>
            <w:tcW w:w="2235" w:type="dxa"/>
            <w:vMerge w:val="restart"/>
            <w:tcBorders>
              <w:top w:val="single" w:sz="4" w:space="0" w:color="auto"/>
              <w:left w:val="single" w:sz="4" w:space="0" w:color="auto"/>
              <w:bottom w:val="single" w:sz="4" w:space="0" w:color="auto"/>
              <w:right w:val="single" w:sz="4" w:space="0" w:color="auto"/>
            </w:tcBorders>
          </w:tcPr>
          <w:p w:rsidR="00C07213" w:rsidRDefault="00C07213">
            <w:pPr>
              <w:rPr>
                <w:rFonts w:ascii="Garamond" w:hAnsi="Garamond" w:cs="Arial"/>
                <w:b/>
              </w:rPr>
            </w:pPr>
          </w:p>
          <w:p w:rsidR="00C07213" w:rsidRDefault="00C07213">
            <w:pPr>
              <w:jc w:val="center"/>
              <w:rPr>
                <w:rFonts w:ascii="Garamond" w:hAnsi="Garamond" w:cs="Arial"/>
                <w:b/>
                <w:color w:val="000000"/>
              </w:rPr>
            </w:pPr>
            <w:r>
              <w:rPr>
                <w:rFonts w:ascii="Garamond" w:hAnsi="Garamond" w:cs="Arial"/>
                <w:b/>
                <w:color w:val="000000"/>
              </w:rPr>
              <w:t>108</w:t>
            </w:r>
          </w:p>
        </w:tc>
        <w:tc>
          <w:tcPr>
            <w:tcW w:w="2409"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b/>
              </w:rPr>
              <w:t>EAST-</w:t>
            </w:r>
            <w:r>
              <w:rPr>
                <w:rFonts w:ascii="Garamond" w:hAnsi="Garamond" w:cs="Arial"/>
              </w:rPr>
              <w:t>Grangemouth, Bo’ness, Braes</w:t>
            </w:r>
          </w:p>
        </w:tc>
        <w:tc>
          <w:tcPr>
            <w:tcW w:w="2835"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b/>
              </w:rPr>
              <w:t>WEST-</w:t>
            </w:r>
            <w:r>
              <w:rPr>
                <w:rFonts w:ascii="Garamond" w:hAnsi="Garamond" w:cs="Arial"/>
              </w:rPr>
              <w:t>Denny, Dunipace, Bonnybridge, Haggs, Banknock</w:t>
            </w:r>
          </w:p>
        </w:tc>
        <w:tc>
          <w:tcPr>
            <w:tcW w:w="2410"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b/>
              </w:rPr>
              <w:t>CENTRAL-</w:t>
            </w:r>
            <w:r>
              <w:rPr>
                <w:rFonts w:ascii="Garamond" w:hAnsi="Garamond" w:cs="Arial"/>
              </w:rPr>
              <w:t>Falkirk  North and South</w:t>
            </w:r>
          </w:p>
        </w:tc>
      </w:tr>
      <w:tr w:rsidR="00C07213" w:rsidTr="00C0721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213" w:rsidRDefault="00C07213">
            <w:pPr>
              <w:rPr>
                <w:rFonts w:ascii="Garamond" w:hAnsi="Garamond" w:cs="Arial"/>
                <w:b/>
                <w:color w:val="000000"/>
              </w:rPr>
            </w:pPr>
          </w:p>
        </w:tc>
        <w:tc>
          <w:tcPr>
            <w:tcW w:w="2409" w:type="dxa"/>
            <w:tcBorders>
              <w:top w:val="single" w:sz="4" w:space="0" w:color="auto"/>
              <w:left w:val="single" w:sz="4" w:space="0" w:color="auto"/>
              <w:bottom w:val="single" w:sz="4" w:space="0" w:color="auto"/>
              <w:right w:val="single" w:sz="4" w:space="0" w:color="auto"/>
            </w:tcBorders>
            <w:hideMark/>
          </w:tcPr>
          <w:p w:rsidR="00C07213" w:rsidRDefault="00C07213">
            <w:pPr>
              <w:jc w:val="center"/>
              <w:rPr>
                <w:rFonts w:ascii="Garamond" w:hAnsi="Garamond" w:cs="Arial"/>
                <w:b/>
              </w:rPr>
            </w:pPr>
            <w:r>
              <w:rPr>
                <w:rFonts w:ascii="Garamond" w:hAnsi="Garamond" w:cs="Arial"/>
                <w:b/>
              </w:rPr>
              <w:t>29</w:t>
            </w:r>
          </w:p>
        </w:tc>
        <w:tc>
          <w:tcPr>
            <w:tcW w:w="2835" w:type="dxa"/>
            <w:tcBorders>
              <w:top w:val="single" w:sz="4" w:space="0" w:color="auto"/>
              <w:left w:val="single" w:sz="4" w:space="0" w:color="auto"/>
              <w:bottom w:val="single" w:sz="4" w:space="0" w:color="auto"/>
              <w:right w:val="single" w:sz="4" w:space="0" w:color="auto"/>
            </w:tcBorders>
            <w:hideMark/>
          </w:tcPr>
          <w:p w:rsidR="00C07213" w:rsidRDefault="00C07213">
            <w:pPr>
              <w:jc w:val="center"/>
              <w:rPr>
                <w:rFonts w:ascii="Garamond" w:hAnsi="Garamond" w:cs="Arial"/>
                <w:b/>
              </w:rPr>
            </w:pPr>
            <w:r>
              <w:rPr>
                <w:rFonts w:ascii="Garamond" w:hAnsi="Garamond" w:cs="Arial"/>
                <w:b/>
              </w:rPr>
              <w:t>34</w:t>
            </w:r>
          </w:p>
        </w:tc>
        <w:tc>
          <w:tcPr>
            <w:tcW w:w="2410" w:type="dxa"/>
            <w:tcBorders>
              <w:top w:val="single" w:sz="4" w:space="0" w:color="auto"/>
              <w:left w:val="single" w:sz="4" w:space="0" w:color="auto"/>
              <w:bottom w:val="single" w:sz="4" w:space="0" w:color="auto"/>
              <w:right w:val="single" w:sz="4" w:space="0" w:color="auto"/>
            </w:tcBorders>
            <w:hideMark/>
          </w:tcPr>
          <w:p w:rsidR="00C07213" w:rsidRDefault="00C07213">
            <w:pPr>
              <w:jc w:val="center"/>
              <w:rPr>
                <w:rFonts w:ascii="Garamond" w:hAnsi="Garamond" w:cs="Arial"/>
                <w:b/>
              </w:rPr>
            </w:pPr>
            <w:r>
              <w:rPr>
                <w:rFonts w:ascii="Garamond" w:hAnsi="Garamond" w:cs="Arial"/>
                <w:b/>
              </w:rPr>
              <w:t>45</w:t>
            </w:r>
          </w:p>
        </w:tc>
      </w:tr>
    </w:tbl>
    <w:p w:rsidR="00C07213" w:rsidRDefault="00C07213" w:rsidP="00C07213">
      <w:pPr>
        <w:rPr>
          <w:rFonts w:ascii="Garamond" w:hAnsi="Garamond" w:cs="Arial"/>
          <w:b/>
        </w:rPr>
      </w:pPr>
    </w:p>
    <w:p w:rsidR="00C07213" w:rsidRDefault="00C07213" w:rsidP="00C07213">
      <w:pPr>
        <w:rPr>
          <w:rFonts w:ascii="Garamond" w:hAnsi="Garamond" w:cs="Arial"/>
          <w:b/>
        </w:rPr>
      </w:pPr>
      <w:r>
        <w:rPr>
          <w:rFonts w:ascii="Garamond" w:hAnsi="Garamond" w:cs="Arial"/>
          <w:b/>
        </w:rPr>
        <w:t xml:space="preserve">Hotspot Patrols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275"/>
        <w:gridCol w:w="7510"/>
      </w:tblGrid>
      <w:tr w:rsidR="00C07213" w:rsidTr="00C07213">
        <w:trPr>
          <w:trHeight w:val="279"/>
        </w:trPr>
        <w:tc>
          <w:tcPr>
            <w:tcW w:w="1101"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b/>
              </w:rPr>
            </w:pPr>
            <w:r>
              <w:rPr>
                <w:rFonts w:ascii="Garamond" w:hAnsi="Garamond" w:cs="Arial"/>
                <w:b/>
              </w:rPr>
              <w:t>Area</w:t>
            </w:r>
          </w:p>
        </w:tc>
        <w:tc>
          <w:tcPr>
            <w:tcW w:w="1275"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b/>
              </w:rPr>
            </w:pPr>
            <w:r>
              <w:rPr>
                <w:rFonts w:ascii="Garamond" w:hAnsi="Garamond" w:cs="Arial"/>
                <w:b/>
              </w:rPr>
              <w:t xml:space="preserve">Issues  </w:t>
            </w:r>
          </w:p>
        </w:tc>
        <w:tc>
          <w:tcPr>
            <w:tcW w:w="7513"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b/>
              </w:rPr>
            </w:pPr>
            <w:r>
              <w:rPr>
                <w:rFonts w:ascii="Garamond" w:hAnsi="Garamond" w:cs="Arial"/>
                <w:b/>
              </w:rPr>
              <w:t xml:space="preserve">Actions </w:t>
            </w:r>
          </w:p>
        </w:tc>
      </w:tr>
      <w:tr w:rsidR="00C07213" w:rsidTr="00C07213">
        <w:trPr>
          <w:trHeight w:val="837"/>
        </w:trPr>
        <w:tc>
          <w:tcPr>
            <w:tcW w:w="1101"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 xml:space="preserve"> NONE</w:t>
            </w:r>
          </w:p>
        </w:tc>
        <w:tc>
          <w:tcPr>
            <w:tcW w:w="1275" w:type="dxa"/>
            <w:tcBorders>
              <w:top w:val="single" w:sz="4" w:space="0" w:color="auto"/>
              <w:left w:val="single" w:sz="4" w:space="0" w:color="auto"/>
              <w:bottom w:val="single" w:sz="4" w:space="0" w:color="auto"/>
              <w:right w:val="single" w:sz="4" w:space="0" w:color="auto"/>
            </w:tcBorders>
          </w:tcPr>
          <w:p w:rsidR="00C07213" w:rsidRDefault="00C07213">
            <w:pPr>
              <w:rPr>
                <w:rFonts w:ascii="Garamond" w:hAnsi="Garamond" w:cs="Arial"/>
              </w:rPr>
            </w:pPr>
          </w:p>
        </w:tc>
        <w:tc>
          <w:tcPr>
            <w:tcW w:w="7513"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We identify hotspot areas through a multi-agency tasking group involving Police Scotland, Falkirk Housing, SACRO and Scottish Fire and Rescue Service. These are areas experiencing high levels of antisocial behaviour.</w:t>
            </w:r>
          </w:p>
        </w:tc>
      </w:tr>
    </w:tbl>
    <w:p w:rsidR="00C07213" w:rsidRDefault="00C07213" w:rsidP="00C07213">
      <w:pPr>
        <w:rPr>
          <w:rFonts w:ascii="Garamond" w:hAnsi="Garamond" w:cs="Arial"/>
          <w:b/>
        </w:rPr>
      </w:pPr>
    </w:p>
    <w:p w:rsidR="00C07213" w:rsidRDefault="00C07213" w:rsidP="00C07213">
      <w:pPr>
        <w:rPr>
          <w:rFonts w:ascii="Garamond" w:hAnsi="Garamond" w:cs="Arial"/>
          <w:b/>
        </w:rPr>
      </w:pPr>
      <w:r>
        <w:rPr>
          <w:rFonts w:ascii="Garamond" w:hAnsi="Garamond" w:cs="Arial"/>
          <w:b/>
        </w:rPr>
        <w:t>Investigations: Period 01/11/19 – 30/11/19</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76"/>
      </w:tblGrid>
      <w:tr w:rsidR="00C07213" w:rsidTr="00C07213">
        <w:tc>
          <w:tcPr>
            <w:tcW w:w="3510"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b/>
              </w:rPr>
            </w:pPr>
            <w:r>
              <w:rPr>
                <w:rFonts w:ascii="Garamond" w:hAnsi="Garamond" w:cs="Arial"/>
                <w:b/>
              </w:rPr>
              <w:t>ASB Concern</w:t>
            </w:r>
          </w:p>
        </w:tc>
        <w:tc>
          <w:tcPr>
            <w:tcW w:w="1276"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b/>
              </w:rPr>
            </w:pPr>
            <w:r>
              <w:rPr>
                <w:rFonts w:ascii="Garamond" w:hAnsi="Garamond" w:cs="Arial"/>
                <w:b/>
              </w:rPr>
              <w:t>No of reports</w:t>
            </w:r>
          </w:p>
        </w:tc>
      </w:tr>
      <w:tr w:rsidR="00C07213" w:rsidTr="00C07213">
        <w:tc>
          <w:tcPr>
            <w:tcW w:w="3510"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Dog Fouling &amp; Control of Dogs</w:t>
            </w:r>
          </w:p>
        </w:tc>
        <w:tc>
          <w:tcPr>
            <w:tcW w:w="1276"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6</w:t>
            </w:r>
          </w:p>
        </w:tc>
      </w:tr>
      <w:tr w:rsidR="00C07213" w:rsidTr="00C07213">
        <w:tc>
          <w:tcPr>
            <w:tcW w:w="3510"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Litter &amp; Fly Tipping</w:t>
            </w:r>
          </w:p>
        </w:tc>
        <w:tc>
          <w:tcPr>
            <w:tcW w:w="1276"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21</w:t>
            </w:r>
          </w:p>
        </w:tc>
      </w:tr>
      <w:tr w:rsidR="00C07213" w:rsidTr="00C07213">
        <w:tc>
          <w:tcPr>
            <w:tcW w:w="3510"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Youth related disorder</w:t>
            </w:r>
          </w:p>
        </w:tc>
        <w:tc>
          <w:tcPr>
            <w:tcW w:w="1276"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0</w:t>
            </w:r>
          </w:p>
        </w:tc>
      </w:tr>
      <w:tr w:rsidR="00C07213" w:rsidTr="00C07213">
        <w:tc>
          <w:tcPr>
            <w:tcW w:w="3510"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Other</w:t>
            </w:r>
          </w:p>
        </w:tc>
        <w:tc>
          <w:tcPr>
            <w:tcW w:w="1276"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2</w:t>
            </w:r>
          </w:p>
        </w:tc>
      </w:tr>
    </w:tbl>
    <w:p w:rsidR="00C07213" w:rsidRDefault="00C07213" w:rsidP="00C07213">
      <w:pPr>
        <w:rPr>
          <w:rFonts w:ascii="Garamond" w:hAnsi="Garamond" w:cs="Arial"/>
          <w:b/>
        </w:rPr>
      </w:pPr>
    </w:p>
    <w:p w:rsidR="00C07213" w:rsidRDefault="00C07213" w:rsidP="00C07213">
      <w:pPr>
        <w:rPr>
          <w:rFonts w:ascii="Garamond" w:hAnsi="Garamond" w:cs="Arial"/>
          <w:b/>
        </w:rPr>
      </w:pPr>
    </w:p>
    <w:p w:rsidR="00C07213" w:rsidRDefault="00C07213" w:rsidP="00C07213">
      <w:pPr>
        <w:rPr>
          <w:rFonts w:ascii="Garamond" w:hAnsi="Garamond" w:cs="Arial"/>
          <w:b/>
        </w:rPr>
      </w:pPr>
      <w:r>
        <w:rPr>
          <w:rFonts w:ascii="Garamond" w:hAnsi="Garamond" w:cs="Arial"/>
          <w:b/>
        </w:rPr>
        <w:t>Current EE activities in the area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7213" w:rsidTr="00C07213">
        <w:trPr>
          <w:trHeight w:val="566"/>
        </w:trPr>
        <w:tc>
          <w:tcPr>
            <w:tcW w:w="9889" w:type="dxa"/>
            <w:tcBorders>
              <w:top w:val="single" w:sz="4" w:space="0" w:color="auto"/>
              <w:left w:val="single" w:sz="4" w:space="0" w:color="auto"/>
              <w:bottom w:val="single" w:sz="4" w:space="0" w:color="auto"/>
              <w:right w:val="single" w:sz="4" w:space="0" w:color="auto"/>
            </w:tcBorders>
          </w:tcPr>
          <w:p w:rsidR="00C07213" w:rsidRDefault="00C07213">
            <w:pPr>
              <w:rPr>
                <w:rFonts w:ascii="Garamond" w:hAnsi="Garamond"/>
                <w:b/>
              </w:rPr>
            </w:pPr>
            <w:r>
              <w:rPr>
                <w:rFonts w:ascii="Garamond" w:hAnsi="Garamond"/>
                <w:b/>
              </w:rPr>
              <w:t>The Environmental Enforcement Team continues to monitor for Litter, Dog Fouling, Fly- Tipping through patrols and reports received from the Local Community.</w:t>
            </w:r>
          </w:p>
          <w:p w:rsidR="00C07213" w:rsidRDefault="00C07213">
            <w:pPr>
              <w:rPr>
                <w:rFonts w:ascii="Calibri" w:hAnsi="Calibri"/>
                <w:b/>
              </w:rPr>
            </w:pPr>
            <w:r>
              <w:rPr>
                <w:rFonts w:ascii="Garamond" w:hAnsi="Garamond"/>
                <w:b/>
              </w:rPr>
              <w:t>We are monitoring and patrolling a number of streets and parks in relation to dog fouling, litter and fly tipping.  If you have any information relating to those responsible in the areas (or any other), then please do not hesitate to get in touch via the details below. All calls are confidential</w:t>
            </w:r>
          </w:p>
          <w:p w:rsidR="00C07213" w:rsidRDefault="00C07213">
            <w:pPr>
              <w:spacing w:after="200" w:line="276" w:lineRule="auto"/>
              <w:rPr>
                <w:rFonts w:ascii="Garamond" w:hAnsi="Garamond"/>
                <w:b/>
              </w:rPr>
            </w:pPr>
          </w:p>
        </w:tc>
      </w:tr>
    </w:tbl>
    <w:p w:rsidR="00152770" w:rsidRDefault="00152770" w:rsidP="00152770">
      <w:pPr>
        <w:jc w:val="center"/>
        <w:rPr>
          <w:b/>
        </w:rPr>
      </w:pPr>
    </w:p>
    <w:p w:rsidR="00C07213" w:rsidRPr="00DC245E" w:rsidRDefault="00C07213" w:rsidP="00C07213">
      <w:pPr>
        <w:rPr>
          <w:rFonts w:ascii="Garamond" w:hAnsi="Garamond" w:cs="Arial"/>
          <w:b/>
        </w:rPr>
      </w:pPr>
      <w:r w:rsidRPr="00DC245E">
        <w:rPr>
          <w:rFonts w:ascii="Garamond" w:hAnsi="Garamond" w:cs="Arial"/>
          <w:b/>
        </w:rPr>
        <w:t>Contact 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5386"/>
      </w:tblGrid>
      <w:tr w:rsidR="00C07213" w:rsidRPr="00DC245E" w:rsidTr="0050062A">
        <w:tc>
          <w:tcPr>
            <w:tcW w:w="1101" w:type="dxa"/>
          </w:tcPr>
          <w:p w:rsidR="00C07213" w:rsidRPr="00DC245E" w:rsidRDefault="00C07213" w:rsidP="0050062A">
            <w:pPr>
              <w:rPr>
                <w:rFonts w:ascii="Garamond" w:hAnsi="Garamond" w:cs="Arial"/>
                <w:b/>
              </w:rPr>
            </w:pPr>
            <w:r w:rsidRPr="00DC245E">
              <w:rPr>
                <w:rFonts w:ascii="Garamond" w:hAnsi="Garamond" w:cs="Arial"/>
                <w:b/>
              </w:rPr>
              <w:t>Phone</w:t>
            </w:r>
          </w:p>
        </w:tc>
        <w:tc>
          <w:tcPr>
            <w:tcW w:w="3402" w:type="dxa"/>
          </w:tcPr>
          <w:p w:rsidR="00C07213" w:rsidRPr="00DC245E" w:rsidRDefault="00C07213" w:rsidP="0050062A">
            <w:pPr>
              <w:rPr>
                <w:rFonts w:ascii="Garamond" w:hAnsi="Garamond" w:cs="Arial"/>
              </w:rPr>
            </w:pPr>
            <w:r>
              <w:rPr>
                <w:rFonts w:ascii="Garamond" w:hAnsi="Garamond" w:cs="Arial"/>
              </w:rPr>
              <w:t>01324 506070</w:t>
            </w:r>
          </w:p>
        </w:tc>
        <w:tc>
          <w:tcPr>
            <w:tcW w:w="5386" w:type="dxa"/>
          </w:tcPr>
          <w:p w:rsidR="00C07213" w:rsidRPr="00DC245E" w:rsidRDefault="00C07213" w:rsidP="0050062A">
            <w:pPr>
              <w:rPr>
                <w:rFonts w:ascii="Garamond" w:hAnsi="Garamond" w:cs="Arial"/>
              </w:rPr>
            </w:pPr>
          </w:p>
        </w:tc>
      </w:tr>
      <w:tr w:rsidR="00C07213" w:rsidRPr="00DC245E" w:rsidTr="0050062A">
        <w:tc>
          <w:tcPr>
            <w:tcW w:w="1101" w:type="dxa"/>
          </w:tcPr>
          <w:p w:rsidR="00C07213" w:rsidRPr="00DC245E" w:rsidRDefault="00C07213" w:rsidP="0050062A">
            <w:pPr>
              <w:rPr>
                <w:rFonts w:ascii="Garamond" w:hAnsi="Garamond" w:cs="Arial"/>
                <w:b/>
              </w:rPr>
            </w:pPr>
            <w:r w:rsidRPr="00DC245E">
              <w:rPr>
                <w:rFonts w:ascii="Garamond" w:hAnsi="Garamond" w:cs="Arial"/>
                <w:b/>
              </w:rPr>
              <w:t>Email</w:t>
            </w:r>
          </w:p>
        </w:tc>
        <w:tc>
          <w:tcPr>
            <w:tcW w:w="3402" w:type="dxa"/>
          </w:tcPr>
          <w:p w:rsidR="00C07213" w:rsidRPr="00DC245E" w:rsidRDefault="00C07213" w:rsidP="0050062A">
            <w:pPr>
              <w:rPr>
                <w:rFonts w:ascii="Garamond" w:hAnsi="Garamond" w:cs="Arial"/>
              </w:rPr>
            </w:pPr>
            <w:r w:rsidRPr="00DC245E">
              <w:rPr>
                <w:rFonts w:ascii="Garamond" w:hAnsi="Garamond" w:cs="Arial"/>
              </w:rPr>
              <w:t>community.safety@falkirk.gov.uk</w:t>
            </w:r>
          </w:p>
        </w:tc>
        <w:tc>
          <w:tcPr>
            <w:tcW w:w="5386" w:type="dxa"/>
          </w:tcPr>
          <w:p w:rsidR="00C07213" w:rsidRPr="00DC245E" w:rsidRDefault="00C07213" w:rsidP="0050062A">
            <w:pPr>
              <w:rPr>
                <w:rFonts w:ascii="Garamond" w:hAnsi="Garamond" w:cs="Arial"/>
              </w:rPr>
            </w:pPr>
          </w:p>
        </w:tc>
      </w:tr>
      <w:tr w:rsidR="00C07213" w:rsidRPr="00DC245E" w:rsidTr="0050062A">
        <w:tc>
          <w:tcPr>
            <w:tcW w:w="1101" w:type="dxa"/>
          </w:tcPr>
          <w:p w:rsidR="00C07213" w:rsidRPr="00DC245E" w:rsidRDefault="00C07213" w:rsidP="0050062A">
            <w:pPr>
              <w:rPr>
                <w:rFonts w:ascii="Garamond" w:hAnsi="Garamond" w:cs="Arial"/>
                <w:b/>
              </w:rPr>
            </w:pPr>
            <w:r w:rsidRPr="00DC245E">
              <w:rPr>
                <w:rFonts w:ascii="Garamond" w:hAnsi="Garamond" w:cs="Arial"/>
                <w:b/>
              </w:rPr>
              <w:t>Online</w:t>
            </w:r>
          </w:p>
        </w:tc>
        <w:tc>
          <w:tcPr>
            <w:tcW w:w="3402" w:type="dxa"/>
          </w:tcPr>
          <w:p w:rsidR="00C07213" w:rsidRPr="00DC245E" w:rsidRDefault="00C07213" w:rsidP="0050062A">
            <w:pPr>
              <w:rPr>
                <w:rFonts w:ascii="Garamond" w:hAnsi="Garamond" w:cs="Arial"/>
              </w:rPr>
            </w:pPr>
            <w:r w:rsidRPr="00DC245E">
              <w:rPr>
                <w:rFonts w:ascii="Garamond" w:hAnsi="Garamond" w:cs="Arial"/>
              </w:rPr>
              <w:t xml:space="preserve">Falkirk Council Website </w:t>
            </w:r>
          </w:p>
          <w:p w:rsidR="00C07213" w:rsidRPr="00DC245E" w:rsidRDefault="00C07213" w:rsidP="0050062A">
            <w:pPr>
              <w:rPr>
                <w:rFonts w:ascii="Garamond" w:hAnsi="Garamond" w:cs="Arial"/>
              </w:rPr>
            </w:pPr>
          </w:p>
        </w:tc>
        <w:tc>
          <w:tcPr>
            <w:tcW w:w="5386" w:type="dxa"/>
          </w:tcPr>
          <w:p w:rsidR="00C07213" w:rsidRPr="00DC245E" w:rsidRDefault="00AC6DFC" w:rsidP="0050062A">
            <w:pPr>
              <w:rPr>
                <w:rFonts w:ascii="Garamond" w:hAnsi="Garamond" w:cs="Arial"/>
              </w:rPr>
            </w:pPr>
            <w:hyperlink r:id="rId9" w:history="1">
              <w:r w:rsidR="00C07213" w:rsidRPr="00DC245E">
                <w:rPr>
                  <w:rStyle w:val="Hyperlink"/>
                  <w:rFonts w:ascii="Garamond" w:hAnsi="Garamond" w:cs="Arial"/>
                </w:rPr>
                <w:t>www.falkirk.gov.uk/do-it-today</w:t>
              </w:r>
            </w:hyperlink>
          </w:p>
        </w:tc>
      </w:tr>
    </w:tbl>
    <w:p w:rsidR="00152770" w:rsidRDefault="00152770" w:rsidP="00152770">
      <w:pPr>
        <w:jc w:val="center"/>
        <w:rPr>
          <w:b/>
        </w:rPr>
      </w:pPr>
    </w:p>
    <w:p w:rsidR="00152770" w:rsidRDefault="00152770" w:rsidP="00152770">
      <w:pPr>
        <w:jc w:val="center"/>
        <w:rPr>
          <w:b/>
        </w:rPr>
      </w:pPr>
    </w:p>
    <w:p w:rsidR="00152770" w:rsidRDefault="00152770" w:rsidP="00152770">
      <w:pPr>
        <w:jc w:val="center"/>
        <w:rPr>
          <w:b/>
        </w:rPr>
      </w:pPr>
    </w:p>
    <w:p w:rsidR="00152770" w:rsidRDefault="00152770" w:rsidP="00152770">
      <w:pPr>
        <w:jc w:val="center"/>
        <w:rPr>
          <w:b/>
        </w:rPr>
      </w:pPr>
    </w:p>
    <w:p w:rsidR="00152770" w:rsidRPr="00152770" w:rsidRDefault="00152770" w:rsidP="00152770">
      <w:pPr>
        <w:jc w:val="center"/>
        <w:rPr>
          <w:b/>
        </w:rPr>
      </w:pPr>
    </w:p>
    <w:sectPr w:rsidR="00152770" w:rsidRPr="00152770" w:rsidSect="0048545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DFC" w:rsidRDefault="00AC6DFC" w:rsidP="005F27C7">
      <w:r>
        <w:separator/>
      </w:r>
    </w:p>
  </w:endnote>
  <w:endnote w:type="continuationSeparator" w:id="0">
    <w:p w:rsidR="00AC6DFC" w:rsidRDefault="00AC6DFC" w:rsidP="005F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52110"/>
      <w:docPartObj>
        <w:docPartGallery w:val="Page Numbers (Bottom of Page)"/>
        <w:docPartUnique/>
      </w:docPartObj>
    </w:sdtPr>
    <w:sdtEndPr/>
    <w:sdtContent>
      <w:p w:rsidR="0050062A" w:rsidRDefault="00AC6DFC">
        <w:pPr>
          <w:pStyle w:val="Footer"/>
          <w:jc w:val="center"/>
        </w:pPr>
        <w:r>
          <w:fldChar w:fldCharType="begin"/>
        </w:r>
        <w:r>
          <w:instrText xml:space="preserve"> PAGE   \* MERGEFORMAT </w:instrText>
        </w:r>
        <w:r>
          <w:fldChar w:fldCharType="separate"/>
        </w:r>
        <w:r w:rsidR="00F91A73">
          <w:rPr>
            <w:noProof/>
          </w:rPr>
          <w:t>1</w:t>
        </w:r>
        <w:r>
          <w:rPr>
            <w:noProof/>
          </w:rPr>
          <w:fldChar w:fldCharType="end"/>
        </w:r>
      </w:p>
    </w:sdtContent>
  </w:sdt>
  <w:p w:rsidR="0050062A" w:rsidRDefault="00500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DFC" w:rsidRDefault="00AC6DFC" w:rsidP="005F27C7">
      <w:r>
        <w:separator/>
      </w:r>
    </w:p>
  </w:footnote>
  <w:footnote w:type="continuationSeparator" w:id="0">
    <w:p w:rsidR="00AC6DFC" w:rsidRDefault="00AC6DFC" w:rsidP="005F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97460"/>
    <w:multiLevelType w:val="hybridMultilevel"/>
    <w:tmpl w:val="53A8BEC2"/>
    <w:lvl w:ilvl="0" w:tplc="08090001">
      <w:start w:val="1"/>
      <w:numFmt w:val="bullet"/>
      <w:lvlText w:val=""/>
      <w:lvlJc w:val="left"/>
      <w:pPr>
        <w:ind w:left="36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5"/>
  </w:num>
  <w:num w:numId="6">
    <w:abstractNumId w:val="2"/>
  </w:num>
  <w:num w:numId="7">
    <w:abstractNumId w:val="13"/>
  </w:num>
  <w:num w:numId="8">
    <w:abstractNumId w:val="5"/>
  </w:num>
  <w:num w:numId="9">
    <w:abstractNumId w:val="8"/>
  </w:num>
  <w:num w:numId="10">
    <w:abstractNumId w:val="7"/>
  </w:num>
  <w:num w:numId="11">
    <w:abstractNumId w:val="0"/>
  </w:num>
  <w:num w:numId="12">
    <w:abstractNumId w:val="9"/>
  </w:num>
  <w:num w:numId="13">
    <w:abstractNumId w:val="10"/>
  </w:num>
  <w:num w:numId="14">
    <w:abstractNumId w:val="12"/>
  </w:num>
  <w:num w:numId="15">
    <w:abstractNumId w:val="14"/>
  </w:num>
  <w:num w:numId="16">
    <w:abstractNumId w:val="1"/>
  </w:num>
  <w:num w:numId="17">
    <w:abstractNumId w:val="4"/>
  </w:num>
  <w:num w:numId="18">
    <w:abstractNumId w:val="11"/>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05FF"/>
    <w:rsid w:val="00010BB7"/>
    <w:rsid w:val="0004493B"/>
    <w:rsid w:val="00080AFA"/>
    <w:rsid w:val="00091D4A"/>
    <w:rsid w:val="000976AB"/>
    <w:rsid w:val="000978F7"/>
    <w:rsid w:val="000B5647"/>
    <w:rsid w:val="000C09FC"/>
    <w:rsid w:val="000C0BAA"/>
    <w:rsid w:val="000D008D"/>
    <w:rsid w:val="000E1436"/>
    <w:rsid w:val="000E73DA"/>
    <w:rsid w:val="000F1BE2"/>
    <w:rsid w:val="001160D2"/>
    <w:rsid w:val="00120B2B"/>
    <w:rsid w:val="001437EB"/>
    <w:rsid w:val="00152770"/>
    <w:rsid w:val="00153B28"/>
    <w:rsid w:val="00166120"/>
    <w:rsid w:val="0016780B"/>
    <w:rsid w:val="00180307"/>
    <w:rsid w:val="00196594"/>
    <w:rsid w:val="001C706E"/>
    <w:rsid w:val="001D0CF5"/>
    <w:rsid w:val="001D6D31"/>
    <w:rsid w:val="001D709D"/>
    <w:rsid w:val="001F2309"/>
    <w:rsid w:val="001F50F0"/>
    <w:rsid w:val="00231633"/>
    <w:rsid w:val="00246734"/>
    <w:rsid w:val="002A2425"/>
    <w:rsid w:val="002F7315"/>
    <w:rsid w:val="00310727"/>
    <w:rsid w:val="00330BDE"/>
    <w:rsid w:val="00332E40"/>
    <w:rsid w:val="003516BA"/>
    <w:rsid w:val="003621F6"/>
    <w:rsid w:val="00364EF8"/>
    <w:rsid w:val="0036578C"/>
    <w:rsid w:val="00380F23"/>
    <w:rsid w:val="0039092C"/>
    <w:rsid w:val="00395F00"/>
    <w:rsid w:val="003A08E6"/>
    <w:rsid w:val="003E59DD"/>
    <w:rsid w:val="00405F0B"/>
    <w:rsid w:val="00410130"/>
    <w:rsid w:val="004170D3"/>
    <w:rsid w:val="0042212D"/>
    <w:rsid w:val="0043452C"/>
    <w:rsid w:val="00441D21"/>
    <w:rsid w:val="00442FC5"/>
    <w:rsid w:val="0044680F"/>
    <w:rsid w:val="00451296"/>
    <w:rsid w:val="00455E7B"/>
    <w:rsid w:val="004806F6"/>
    <w:rsid w:val="004839EC"/>
    <w:rsid w:val="00485451"/>
    <w:rsid w:val="00494F55"/>
    <w:rsid w:val="004D4C83"/>
    <w:rsid w:val="004D6979"/>
    <w:rsid w:val="004E4D79"/>
    <w:rsid w:val="004F41AA"/>
    <w:rsid w:val="004F648C"/>
    <w:rsid w:val="004F7D7F"/>
    <w:rsid w:val="0050062A"/>
    <w:rsid w:val="00511920"/>
    <w:rsid w:val="005136C0"/>
    <w:rsid w:val="00520D86"/>
    <w:rsid w:val="00526E95"/>
    <w:rsid w:val="00537A2E"/>
    <w:rsid w:val="0055235F"/>
    <w:rsid w:val="0057017F"/>
    <w:rsid w:val="005A10D8"/>
    <w:rsid w:val="005C5854"/>
    <w:rsid w:val="005E1EE8"/>
    <w:rsid w:val="005F27C7"/>
    <w:rsid w:val="005F7053"/>
    <w:rsid w:val="006165F4"/>
    <w:rsid w:val="0062763D"/>
    <w:rsid w:val="00627708"/>
    <w:rsid w:val="00630386"/>
    <w:rsid w:val="00630BF8"/>
    <w:rsid w:val="006478C6"/>
    <w:rsid w:val="006569E9"/>
    <w:rsid w:val="006623F7"/>
    <w:rsid w:val="0069512E"/>
    <w:rsid w:val="006A6CD0"/>
    <w:rsid w:val="006B0383"/>
    <w:rsid w:val="006B13FD"/>
    <w:rsid w:val="006B3037"/>
    <w:rsid w:val="006C5278"/>
    <w:rsid w:val="006C7D46"/>
    <w:rsid w:val="006F4FFB"/>
    <w:rsid w:val="006F78F3"/>
    <w:rsid w:val="007130AD"/>
    <w:rsid w:val="00721E6D"/>
    <w:rsid w:val="00724666"/>
    <w:rsid w:val="00753027"/>
    <w:rsid w:val="0075494A"/>
    <w:rsid w:val="007601AA"/>
    <w:rsid w:val="0077315C"/>
    <w:rsid w:val="00795B16"/>
    <w:rsid w:val="007A769D"/>
    <w:rsid w:val="007B00AB"/>
    <w:rsid w:val="007C6CF3"/>
    <w:rsid w:val="007D0602"/>
    <w:rsid w:val="007D2130"/>
    <w:rsid w:val="00800193"/>
    <w:rsid w:val="00801126"/>
    <w:rsid w:val="00810C58"/>
    <w:rsid w:val="00813C33"/>
    <w:rsid w:val="008216FC"/>
    <w:rsid w:val="008334F2"/>
    <w:rsid w:val="00833F1C"/>
    <w:rsid w:val="00837916"/>
    <w:rsid w:val="00837F6B"/>
    <w:rsid w:val="00854EF3"/>
    <w:rsid w:val="00860180"/>
    <w:rsid w:val="00867505"/>
    <w:rsid w:val="00880E43"/>
    <w:rsid w:val="0088150F"/>
    <w:rsid w:val="0089095F"/>
    <w:rsid w:val="00896128"/>
    <w:rsid w:val="008A10FD"/>
    <w:rsid w:val="008A6536"/>
    <w:rsid w:val="008B40AC"/>
    <w:rsid w:val="008C6C7E"/>
    <w:rsid w:val="008D0AAF"/>
    <w:rsid w:val="008F34B1"/>
    <w:rsid w:val="008F3DDA"/>
    <w:rsid w:val="00914719"/>
    <w:rsid w:val="00947DBB"/>
    <w:rsid w:val="009532BD"/>
    <w:rsid w:val="0097006F"/>
    <w:rsid w:val="009902E0"/>
    <w:rsid w:val="009A3DB4"/>
    <w:rsid w:val="009B19BC"/>
    <w:rsid w:val="009B1BA3"/>
    <w:rsid w:val="009B7C4C"/>
    <w:rsid w:val="009C37BF"/>
    <w:rsid w:val="009C528C"/>
    <w:rsid w:val="009C672A"/>
    <w:rsid w:val="009D0705"/>
    <w:rsid w:val="009D38CB"/>
    <w:rsid w:val="009D3E66"/>
    <w:rsid w:val="009E5C63"/>
    <w:rsid w:val="00A10083"/>
    <w:rsid w:val="00A21C76"/>
    <w:rsid w:val="00A22379"/>
    <w:rsid w:val="00A2741D"/>
    <w:rsid w:val="00A45C54"/>
    <w:rsid w:val="00A51D24"/>
    <w:rsid w:val="00A5629C"/>
    <w:rsid w:val="00A6124E"/>
    <w:rsid w:val="00A63320"/>
    <w:rsid w:val="00A63F33"/>
    <w:rsid w:val="00A66968"/>
    <w:rsid w:val="00A75A98"/>
    <w:rsid w:val="00A76D45"/>
    <w:rsid w:val="00A94DE8"/>
    <w:rsid w:val="00AA2DF6"/>
    <w:rsid w:val="00AB1E08"/>
    <w:rsid w:val="00AB4958"/>
    <w:rsid w:val="00AC6DFC"/>
    <w:rsid w:val="00AD4405"/>
    <w:rsid w:val="00AD6782"/>
    <w:rsid w:val="00AF3E1A"/>
    <w:rsid w:val="00B00640"/>
    <w:rsid w:val="00B07AEF"/>
    <w:rsid w:val="00B45C8A"/>
    <w:rsid w:val="00B5116D"/>
    <w:rsid w:val="00B538DF"/>
    <w:rsid w:val="00B61972"/>
    <w:rsid w:val="00B633FB"/>
    <w:rsid w:val="00B671AD"/>
    <w:rsid w:val="00B727AB"/>
    <w:rsid w:val="00BA52EF"/>
    <w:rsid w:val="00BA76B4"/>
    <w:rsid w:val="00BD03C1"/>
    <w:rsid w:val="00BE4138"/>
    <w:rsid w:val="00BE57F7"/>
    <w:rsid w:val="00C07213"/>
    <w:rsid w:val="00C166B9"/>
    <w:rsid w:val="00C235E9"/>
    <w:rsid w:val="00C24F1C"/>
    <w:rsid w:val="00C30ED4"/>
    <w:rsid w:val="00C31AE0"/>
    <w:rsid w:val="00C46425"/>
    <w:rsid w:val="00C53C3C"/>
    <w:rsid w:val="00C644F6"/>
    <w:rsid w:val="00C66B5E"/>
    <w:rsid w:val="00C66F05"/>
    <w:rsid w:val="00C7233E"/>
    <w:rsid w:val="00C91590"/>
    <w:rsid w:val="00CB2C43"/>
    <w:rsid w:val="00CF12B7"/>
    <w:rsid w:val="00D0013A"/>
    <w:rsid w:val="00D26F3C"/>
    <w:rsid w:val="00D467BE"/>
    <w:rsid w:val="00D47C74"/>
    <w:rsid w:val="00D6482E"/>
    <w:rsid w:val="00D73D82"/>
    <w:rsid w:val="00D87C4E"/>
    <w:rsid w:val="00D97A91"/>
    <w:rsid w:val="00DA134C"/>
    <w:rsid w:val="00DB009B"/>
    <w:rsid w:val="00DC2DD1"/>
    <w:rsid w:val="00DC5A33"/>
    <w:rsid w:val="00DE2D2A"/>
    <w:rsid w:val="00DE3533"/>
    <w:rsid w:val="00DE35EF"/>
    <w:rsid w:val="00DF1329"/>
    <w:rsid w:val="00DF7B6D"/>
    <w:rsid w:val="00E005FF"/>
    <w:rsid w:val="00E062B0"/>
    <w:rsid w:val="00E12E73"/>
    <w:rsid w:val="00E45319"/>
    <w:rsid w:val="00E54D30"/>
    <w:rsid w:val="00E71944"/>
    <w:rsid w:val="00E811B1"/>
    <w:rsid w:val="00E84CF0"/>
    <w:rsid w:val="00E9014C"/>
    <w:rsid w:val="00EB3F7A"/>
    <w:rsid w:val="00ED3467"/>
    <w:rsid w:val="00F1754E"/>
    <w:rsid w:val="00F226D2"/>
    <w:rsid w:val="00F22D1B"/>
    <w:rsid w:val="00F22D66"/>
    <w:rsid w:val="00F473AA"/>
    <w:rsid w:val="00F51F46"/>
    <w:rsid w:val="00F63F75"/>
    <w:rsid w:val="00F7093F"/>
    <w:rsid w:val="00F71824"/>
    <w:rsid w:val="00F75FAD"/>
    <w:rsid w:val="00F82D4F"/>
    <w:rsid w:val="00F91A73"/>
    <w:rsid w:val="00F91AC2"/>
    <w:rsid w:val="00FA1D57"/>
    <w:rsid w:val="00FA31FB"/>
    <w:rsid w:val="00FB43D1"/>
    <w:rsid w:val="00FC2F61"/>
    <w:rsid w:val="00FC7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EB13"/>
  <w15:docId w15:val="{747590E7-3CCC-4045-8DC1-7BBE5F4A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5F27C7"/>
    <w:pPr>
      <w:tabs>
        <w:tab w:val="center" w:pos="4513"/>
        <w:tab w:val="right" w:pos="9026"/>
      </w:tabs>
    </w:pPr>
  </w:style>
  <w:style w:type="character" w:customStyle="1" w:styleId="HeaderChar">
    <w:name w:val="Header Char"/>
    <w:basedOn w:val="DefaultParagraphFont"/>
    <w:link w:val="Header"/>
    <w:uiPriority w:val="99"/>
    <w:semiHidden/>
    <w:rsid w:val="005F27C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F27C7"/>
    <w:pPr>
      <w:tabs>
        <w:tab w:val="center" w:pos="4513"/>
        <w:tab w:val="right" w:pos="9026"/>
      </w:tabs>
    </w:pPr>
  </w:style>
  <w:style w:type="character" w:customStyle="1" w:styleId="FooterChar">
    <w:name w:val="Footer Char"/>
    <w:basedOn w:val="DefaultParagraphFont"/>
    <w:link w:val="Footer"/>
    <w:uiPriority w:val="99"/>
    <w:rsid w:val="005F27C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71853">
      <w:bodyDiv w:val="1"/>
      <w:marLeft w:val="0"/>
      <w:marRight w:val="0"/>
      <w:marTop w:val="0"/>
      <w:marBottom w:val="0"/>
      <w:divBdr>
        <w:top w:val="none" w:sz="0" w:space="0" w:color="auto"/>
        <w:left w:val="none" w:sz="0" w:space="0" w:color="auto"/>
        <w:bottom w:val="none" w:sz="0" w:space="0" w:color="auto"/>
        <w:right w:val="none" w:sz="0" w:space="0" w:color="auto"/>
      </w:divBdr>
    </w:div>
    <w:div w:id="167211550">
      <w:bodyDiv w:val="1"/>
      <w:marLeft w:val="0"/>
      <w:marRight w:val="0"/>
      <w:marTop w:val="0"/>
      <w:marBottom w:val="0"/>
      <w:divBdr>
        <w:top w:val="none" w:sz="0" w:space="0" w:color="auto"/>
        <w:left w:val="none" w:sz="0" w:space="0" w:color="auto"/>
        <w:bottom w:val="none" w:sz="0" w:space="0" w:color="auto"/>
        <w:right w:val="none" w:sz="0" w:space="0" w:color="auto"/>
      </w:divBdr>
    </w:div>
    <w:div w:id="302471640">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602494919">
      <w:bodyDiv w:val="1"/>
      <w:marLeft w:val="0"/>
      <w:marRight w:val="0"/>
      <w:marTop w:val="0"/>
      <w:marBottom w:val="0"/>
      <w:divBdr>
        <w:top w:val="none" w:sz="0" w:space="0" w:color="auto"/>
        <w:left w:val="none" w:sz="0" w:space="0" w:color="auto"/>
        <w:bottom w:val="none" w:sz="0" w:space="0" w:color="auto"/>
        <w:right w:val="none" w:sz="0" w:space="0" w:color="auto"/>
      </w:divBdr>
      <w:divsChild>
        <w:div w:id="927083818">
          <w:marLeft w:val="0"/>
          <w:marRight w:val="0"/>
          <w:marTop w:val="0"/>
          <w:marBottom w:val="0"/>
          <w:divBdr>
            <w:top w:val="none" w:sz="0" w:space="0" w:color="auto"/>
            <w:left w:val="none" w:sz="0" w:space="0" w:color="auto"/>
            <w:bottom w:val="none" w:sz="0" w:space="0" w:color="auto"/>
            <w:right w:val="none" w:sz="0" w:space="0" w:color="auto"/>
          </w:divBdr>
        </w:div>
        <w:div w:id="1169099260">
          <w:marLeft w:val="0"/>
          <w:marRight w:val="0"/>
          <w:marTop w:val="0"/>
          <w:marBottom w:val="0"/>
          <w:divBdr>
            <w:top w:val="none" w:sz="0" w:space="0" w:color="auto"/>
            <w:left w:val="none" w:sz="0" w:space="0" w:color="auto"/>
            <w:bottom w:val="none" w:sz="0" w:space="0" w:color="auto"/>
            <w:right w:val="none" w:sz="0" w:space="0" w:color="auto"/>
          </w:divBdr>
        </w:div>
        <w:div w:id="1226376057">
          <w:marLeft w:val="0"/>
          <w:marRight w:val="0"/>
          <w:marTop w:val="0"/>
          <w:marBottom w:val="0"/>
          <w:divBdr>
            <w:top w:val="none" w:sz="0" w:space="0" w:color="auto"/>
            <w:left w:val="none" w:sz="0" w:space="0" w:color="auto"/>
            <w:bottom w:val="none" w:sz="0" w:space="0" w:color="auto"/>
            <w:right w:val="none" w:sz="0" w:space="0" w:color="auto"/>
          </w:divBdr>
        </w:div>
        <w:div w:id="1257713446">
          <w:marLeft w:val="0"/>
          <w:marRight w:val="0"/>
          <w:marTop w:val="0"/>
          <w:marBottom w:val="0"/>
          <w:divBdr>
            <w:top w:val="none" w:sz="0" w:space="0" w:color="auto"/>
            <w:left w:val="none" w:sz="0" w:space="0" w:color="auto"/>
            <w:bottom w:val="none" w:sz="0" w:space="0" w:color="auto"/>
            <w:right w:val="none" w:sz="0" w:space="0" w:color="auto"/>
          </w:divBdr>
        </w:div>
        <w:div w:id="2112892796">
          <w:marLeft w:val="0"/>
          <w:marRight w:val="0"/>
          <w:marTop w:val="0"/>
          <w:marBottom w:val="0"/>
          <w:divBdr>
            <w:top w:val="none" w:sz="0" w:space="0" w:color="auto"/>
            <w:left w:val="none" w:sz="0" w:space="0" w:color="auto"/>
            <w:bottom w:val="none" w:sz="0" w:space="0" w:color="auto"/>
            <w:right w:val="none" w:sz="0" w:space="0" w:color="auto"/>
          </w:divBdr>
        </w:div>
      </w:divsChild>
    </w:div>
    <w:div w:id="816848132">
      <w:bodyDiv w:val="1"/>
      <w:marLeft w:val="0"/>
      <w:marRight w:val="0"/>
      <w:marTop w:val="0"/>
      <w:marBottom w:val="0"/>
      <w:divBdr>
        <w:top w:val="none" w:sz="0" w:space="0" w:color="auto"/>
        <w:left w:val="none" w:sz="0" w:space="0" w:color="auto"/>
        <w:bottom w:val="none" w:sz="0" w:space="0" w:color="auto"/>
        <w:right w:val="none" w:sz="0" w:space="0" w:color="auto"/>
      </w:divBdr>
    </w:div>
    <w:div w:id="827942637">
      <w:bodyDiv w:val="1"/>
      <w:marLeft w:val="0"/>
      <w:marRight w:val="0"/>
      <w:marTop w:val="0"/>
      <w:marBottom w:val="0"/>
      <w:divBdr>
        <w:top w:val="none" w:sz="0" w:space="0" w:color="auto"/>
        <w:left w:val="none" w:sz="0" w:space="0" w:color="auto"/>
        <w:bottom w:val="none" w:sz="0" w:space="0" w:color="auto"/>
        <w:right w:val="none" w:sz="0" w:space="0" w:color="auto"/>
      </w:divBdr>
    </w:div>
    <w:div w:id="834033325">
      <w:bodyDiv w:val="1"/>
      <w:marLeft w:val="0"/>
      <w:marRight w:val="0"/>
      <w:marTop w:val="0"/>
      <w:marBottom w:val="0"/>
      <w:divBdr>
        <w:top w:val="none" w:sz="0" w:space="0" w:color="auto"/>
        <w:left w:val="none" w:sz="0" w:space="0" w:color="auto"/>
        <w:bottom w:val="none" w:sz="0" w:space="0" w:color="auto"/>
        <w:right w:val="none" w:sz="0" w:space="0" w:color="auto"/>
      </w:divBdr>
      <w:divsChild>
        <w:div w:id="97991273">
          <w:marLeft w:val="0"/>
          <w:marRight w:val="0"/>
          <w:marTop w:val="0"/>
          <w:marBottom w:val="0"/>
          <w:divBdr>
            <w:top w:val="none" w:sz="0" w:space="0" w:color="auto"/>
            <w:left w:val="none" w:sz="0" w:space="0" w:color="auto"/>
            <w:bottom w:val="none" w:sz="0" w:space="0" w:color="auto"/>
            <w:right w:val="none" w:sz="0" w:space="0" w:color="auto"/>
          </w:divBdr>
        </w:div>
        <w:div w:id="237717611">
          <w:marLeft w:val="0"/>
          <w:marRight w:val="0"/>
          <w:marTop w:val="0"/>
          <w:marBottom w:val="0"/>
          <w:divBdr>
            <w:top w:val="none" w:sz="0" w:space="0" w:color="auto"/>
            <w:left w:val="none" w:sz="0" w:space="0" w:color="auto"/>
            <w:bottom w:val="none" w:sz="0" w:space="0" w:color="auto"/>
            <w:right w:val="none" w:sz="0" w:space="0" w:color="auto"/>
          </w:divBdr>
        </w:div>
        <w:div w:id="325859438">
          <w:marLeft w:val="0"/>
          <w:marRight w:val="0"/>
          <w:marTop w:val="0"/>
          <w:marBottom w:val="0"/>
          <w:divBdr>
            <w:top w:val="none" w:sz="0" w:space="0" w:color="auto"/>
            <w:left w:val="none" w:sz="0" w:space="0" w:color="auto"/>
            <w:bottom w:val="none" w:sz="0" w:space="0" w:color="auto"/>
            <w:right w:val="none" w:sz="0" w:space="0" w:color="auto"/>
          </w:divBdr>
        </w:div>
        <w:div w:id="500976236">
          <w:marLeft w:val="0"/>
          <w:marRight w:val="0"/>
          <w:marTop w:val="0"/>
          <w:marBottom w:val="0"/>
          <w:divBdr>
            <w:top w:val="none" w:sz="0" w:space="0" w:color="auto"/>
            <w:left w:val="none" w:sz="0" w:space="0" w:color="auto"/>
            <w:bottom w:val="none" w:sz="0" w:space="0" w:color="auto"/>
            <w:right w:val="none" w:sz="0" w:space="0" w:color="auto"/>
          </w:divBdr>
        </w:div>
        <w:div w:id="620846531">
          <w:marLeft w:val="0"/>
          <w:marRight w:val="0"/>
          <w:marTop w:val="0"/>
          <w:marBottom w:val="0"/>
          <w:divBdr>
            <w:top w:val="none" w:sz="0" w:space="0" w:color="auto"/>
            <w:left w:val="none" w:sz="0" w:space="0" w:color="auto"/>
            <w:bottom w:val="none" w:sz="0" w:space="0" w:color="auto"/>
            <w:right w:val="none" w:sz="0" w:space="0" w:color="auto"/>
          </w:divBdr>
        </w:div>
        <w:div w:id="687023568">
          <w:marLeft w:val="0"/>
          <w:marRight w:val="0"/>
          <w:marTop w:val="0"/>
          <w:marBottom w:val="0"/>
          <w:divBdr>
            <w:top w:val="none" w:sz="0" w:space="0" w:color="auto"/>
            <w:left w:val="none" w:sz="0" w:space="0" w:color="auto"/>
            <w:bottom w:val="none" w:sz="0" w:space="0" w:color="auto"/>
            <w:right w:val="none" w:sz="0" w:space="0" w:color="auto"/>
          </w:divBdr>
        </w:div>
        <w:div w:id="978729872">
          <w:marLeft w:val="0"/>
          <w:marRight w:val="0"/>
          <w:marTop w:val="0"/>
          <w:marBottom w:val="0"/>
          <w:divBdr>
            <w:top w:val="none" w:sz="0" w:space="0" w:color="auto"/>
            <w:left w:val="none" w:sz="0" w:space="0" w:color="auto"/>
            <w:bottom w:val="none" w:sz="0" w:space="0" w:color="auto"/>
            <w:right w:val="none" w:sz="0" w:space="0" w:color="auto"/>
          </w:divBdr>
        </w:div>
        <w:div w:id="1055741161">
          <w:marLeft w:val="0"/>
          <w:marRight w:val="0"/>
          <w:marTop w:val="0"/>
          <w:marBottom w:val="0"/>
          <w:divBdr>
            <w:top w:val="none" w:sz="0" w:space="0" w:color="auto"/>
            <w:left w:val="none" w:sz="0" w:space="0" w:color="auto"/>
            <w:bottom w:val="none" w:sz="0" w:space="0" w:color="auto"/>
            <w:right w:val="none" w:sz="0" w:space="0" w:color="auto"/>
          </w:divBdr>
        </w:div>
        <w:div w:id="1148549710">
          <w:marLeft w:val="0"/>
          <w:marRight w:val="0"/>
          <w:marTop w:val="0"/>
          <w:marBottom w:val="0"/>
          <w:divBdr>
            <w:top w:val="none" w:sz="0" w:space="0" w:color="auto"/>
            <w:left w:val="none" w:sz="0" w:space="0" w:color="auto"/>
            <w:bottom w:val="none" w:sz="0" w:space="0" w:color="auto"/>
            <w:right w:val="none" w:sz="0" w:space="0" w:color="auto"/>
          </w:divBdr>
        </w:div>
        <w:div w:id="1674456741">
          <w:marLeft w:val="0"/>
          <w:marRight w:val="0"/>
          <w:marTop w:val="0"/>
          <w:marBottom w:val="0"/>
          <w:divBdr>
            <w:top w:val="none" w:sz="0" w:space="0" w:color="auto"/>
            <w:left w:val="none" w:sz="0" w:space="0" w:color="auto"/>
            <w:bottom w:val="none" w:sz="0" w:space="0" w:color="auto"/>
            <w:right w:val="none" w:sz="0" w:space="0" w:color="auto"/>
          </w:divBdr>
        </w:div>
        <w:div w:id="1736472300">
          <w:marLeft w:val="0"/>
          <w:marRight w:val="0"/>
          <w:marTop w:val="0"/>
          <w:marBottom w:val="0"/>
          <w:divBdr>
            <w:top w:val="none" w:sz="0" w:space="0" w:color="auto"/>
            <w:left w:val="none" w:sz="0" w:space="0" w:color="auto"/>
            <w:bottom w:val="none" w:sz="0" w:space="0" w:color="auto"/>
            <w:right w:val="none" w:sz="0" w:space="0" w:color="auto"/>
          </w:divBdr>
        </w:div>
        <w:div w:id="1755668980">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1408770235">
      <w:bodyDiv w:val="1"/>
      <w:marLeft w:val="0"/>
      <w:marRight w:val="0"/>
      <w:marTop w:val="0"/>
      <w:marBottom w:val="0"/>
      <w:divBdr>
        <w:top w:val="none" w:sz="0" w:space="0" w:color="auto"/>
        <w:left w:val="none" w:sz="0" w:space="0" w:color="auto"/>
        <w:bottom w:val="none" w:sz="0" w:space="0" w:color="auto"/>
        <w:right w:val="none" w:sz="0" w:space="0" w:color="auto"/>
      </w:divBdr>
    </w:div>
    <w:div w:id="199756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lkirk.gov.uk/do-it-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F4789-C4C4-E04A-A981-25744E30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Robyn Adamson</cp:lastModifiedBy>
  <cp:revision>2</cp:revision>
  <dcterms:created xsi:type="dcterms:W3CDTF">2020-01-08T19:28:00Z</dcterms:created>
  <dcterms:modified xsi:type="dcterms:W3CDTF">2020-01-08T19:28:00Z</dcterms:modified>
</cp:coreProperties>
</file>